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5B" w:rsidRDefault="00FC645B"/>
    <w:p w:rsidR="00FC645B" w:rsidRDefault="00FC645B"/>
    <w:p w:rsidR="00FC645B" w:rsidRDefault="00FC645B"/>
    <w:p w:rsidR="00FC645B" w:rsidRDefault="00FC645B"/>
    <w:p w:rsidR="00FC645B" w:rsidRDefault="00FC645B"/>
    <w:p w:rsidR="00FC645B" w:rsidRDefault="00FC645B"/>
    <w:p w:rsidR="00FC645B" w:rsidRDefault="00FC645B"/>
    <w:p w:rsidR="00FC645B" w:rsidRDefault="00FC645B"/>
    <w:p w:rsidR="00FC645B" w:rsidRDefault="00FC645B"/>
    <w:p w:rsidR="00FC645B" w:rsidRDefault="00FC645B"/>
    <w:p w:rsidR="00FC645B" w:rsidRDefault="00FC645B"/>
    <w:p w:rsidR="00FC645B" w:rsidRDefault="00FC645B"/>
    <w:p w:rsidR="00FC645B" w:rsidRDefault="00FC645B" w:rsidP="00FC645B">
      <w:pPr>
        <w:jc w:val="center"/>
        <w:rPr>
          <w:rFonts w:ascii="宋体" w:eastAsia="宋体" w:hAnsi="宋体"/>
          <w:sz w:val="48"/>
        </w:rPr>
      </w:pPr>
      <w:r>
        <w:rPr>
          <w:rFonts w:ascii="宋体" w:eastAsia="宋体" w:hAnsi="宋体"/>
          <w:sz w:val="48"/>
        </w:rPr>
        <w:t>中家院（北京）检测认证有限公司</w:t>
      </w:r>
    </w:p>
    <w:p w:rsidR="00FC645B" w:rsidRDefault="00FC645B" w:rsidP="00FC645B">
      <w:pPr>
        <w:jc w:val="center"/>
        <w:rPr>
          <w:rFonts w:ascii="宋体" w:eastAsia="宋体" w:hAnsi="宋体"/>
          <w:sz w:val="48"/>
        </w:rPr>
      </w:pPr>
      <w:r>
        <w:rPr>
          <w:rFonts w:ascii="宋体" w:eastAsia="宋体" w:hAnsi="宋体"/>
          <w:sz w:val="48"/>
        </w:rPr>
        <w:t>20</w:t>
      </w:r>
      <w:r w:rsidR="003D6735">
        <w:rPr>
          <w:rFonts w:ascii="宋体" w:eastAsia="宋体" w:hAnsi="宋体" w:hint="eastAsia"/>
          <w:sz w:val="48"/>
        </w:rPr>
        <w:t>2</w:t>
      </w:r>
      <w:r w:rsidR="00CF77C2">
        <w:rPr>
          <w:rFonts w:ascii="宋体" w:eastAsia="宋体" w:hAnsi="宋体" w:hint="eastAsia"/>
          <w:sz w:val="48"/>
        </w:rPr>
        <w:t>1</w:t>
      </w:r>
      <w:r>
        <w:rPr>
          <w:rFonts w:ascii="宋体" w:eastAsia="宋体" w:hAnsi="宋体"/>
          <w:sz w:val="48"/>
        </w:rPr>
        <w:t>年社会责任报告</w:t>
      </w: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Pr="007F393E" w:rsidRDefault="007F393E" w:rsidP="007F393E">
      <w:pPr>
        <w:jc w:val="center"/>
        <w:rPr>
          <w:rFonts w:ascii="宋体" w:eastAsia="宋体" w:hAnsi="宋体"/>
          <w:sz w:val="32"/>
          <w:szCs w:val="32"/>
        </w:rPr>
      </w:pPr>
      <w:r w:rsidRPr="007F393E">
        <w:rPr>
          <w:rFonts w:ascii="宋体" w:eastAsia="宋体" w:hAnsi="宋体" w:hint="eastAsia"/>
          <w:sz w:val="32"/>
          <w:szCs w:val="32"/>
        </w:rPr>
        <w:t>二零</w:t>
      </w:r>
      <w:r w:rsidR="003D6735">
        <w:rPr>
          <w:rFonts w:ascii="宋体" w:eastAsia="宋体" w:hAnsi="宋体" w:hint="eastAsia"/>
          <w:sz w:val="32"/>
          <w:szCs w:val="32"/>
        </w:rPr>
        <w:t>二</w:t>
      </w:r>
      <w:r w:rsidR="000D25B7">
        <w:rPr>
          <w:rFonts w:ascii="宋体" w:eastAsia="宋体" w:hAnsi="宋体" w:hint="eastAsia"/>
          <w:sz w:val="32"/>
          <w:szCs w:val="32"/>
        </w:rPr>
        <w:t>壹</w:t>
      </w:r>
      <w:r w:rsidRPr="007F393E">
        <w:rPr>
          <w:rFonts w:ascii="宋体" w:eastAsia="宋体" w:hAnsi="宋体" w:hint="eastAsia"/>
          <w:sz w:val="32"/>
          <w:szCs w:val="32"/>
        </w:rPr>
        <w:t>年</w:t>
      </w:r>
      <w:r>
        <w:rPr>
          <w:rFonts w:ascii="宋体" w:eastAsia="宋体" w:hAnsi="宋体" w:hint="eastAsia"/>
          <w:sz w:val="32"/>
          <w:szCs w:val="32"/>
        </w:rPr>
        <w:t xml:space="preserve"> </w:t>
      </w:r>
      <w:r w:rsidR="0027429E">
        <w:rPr>
          <w:rFonts w:ascii="宋体" w:eastAsia="宋体" w:hAnsi="宋体" w:hint="eastAsia"/>
          <w:sz w:val="32"/>
          <w:szCs w:val="32"/>
        </w:rPr>
        <w:t>三</w:t>
      </w:r>
      <w:r w:rsidRPr="007F393E">
        <w:rPr>
          <w:rFonts w:ascii="宋体" w:eastAsia="宋体" w:hAnsi="宋体" w:hint="eastAsia"/>
          <w:sz w:val="32"/>
          <w:szCs w:val="32"/>
        </w:rPr>
        <w:t>月</w:t>
      </w: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rPr>
          <w:rFonts w:ascii="宋体" w:eastAsia="宋体" w:hAnsi="宋体"/>
          <w:sz w:val="20"/>
        </w:rPr>
      </w:pPr>
    </w:p>
    <w:p w:rsidR="00FC645B" w:rsidRDefault="00FC645B" w:rsidP="00FC645B">
      <w:pPr>
        <w:jc w:val="center"/>
        <w:rPr>
          <w:rFonts w:ascii="宋体" w:eastAsia="宋体" w:hAnsi="宋体"/>
          <w:b/>
          <w:sz w:val="28"/>
        </w:rPr>
      </w:pPr>
      <w:r>
        <w:rPr>
          <w:rFonts w:ascii="宋体" w:eastAsia="宋体" w:hAnsi="宋体"/>
          <w:b/>
          <w:sz w:val="28"/>
        </w:rPr>
        <w:t>目录</w:t>
      </w:r>
    </w:p>
    <w:p w:rsidR="00FC645B" w:rsidRDefault="00FC645B" w:rsidP="00FC645B">
      <w:pPr>
        <w:spacing w:line="360" w:lineRule="auto"/>
        <w:rPr>
          <w:rFonts w:ascii="宋体" w:eastAsia="宋体" w:hAnsi="宋体"/>
          <w:b/>
          <w:sz w:val="20"/>
        </w:rPr>
      </w:pPr>
    </w:p>
    <w:p w:rsidR="00FC645B" w:rsidRDefault="00FC645B" w:rsidP="00FC645B">
      <w:pPr>
        <w:spacing w:line="360" w:lineRule="auto"/>
        <w:rPr>
          <w:rFonts w:ascii="宋体" w:eastAsia="宋体" w:hAnsi="宋体"/>
          <w:sz w:val="20"/>
        </w:rPr>
      </w:pPr>
      <w:r>
        <w:rPr>
          <w:rFonts w:ascii="宋体" w:eastAsia="宋体" w:hAnsi="宋体"/>
          <w:sz w:val="20"/>
        </w:rPr>
        <w:t>第一节、报告规范...............................................................</w:t>
      </w:r>
      <w:r w:rsidR="00EF474A">
        <w:rPr>
          <w:rFonts w:ascii="宋体" w:eastAsia="宋体" w:hAnsi="宋体" w:hint="eastAsia"/>
          <w:sz w:val="20"/>
        </w:rPr>
        <w:t>1</w:t>
      </w:r>
    </w:p>
    <w:p w:rsidR="00FC645B" w:rsidRDefault="00FC645B" w:rsidP="00FC645B">
      <w:pPr>
        <w:spacing w:line="360" w:lineRule="auto"/>
        <w:rPr>
          <w:rFonts w:ascii="宋体" w:eastAsia="宋体" w:hAnsi="宋体"/>
          <w:sz w:val="20"/>
        </w:rPr>
      </w:pPr>
      <w:r>
        <w:rPr>
          <w:rFonts w:ascii="宋体" w:eastAsia="宋体" w:hAnsi="宋体"/>
          <w:sz w:val="20"/>
        </w:rPr>
        <w:t>第二节、高管致辞...............................................................</w:t>
      </w:r>
      <w:r w:rsidR="00EF474A">
        <w:rPr>
          <w:rFonts w:ascii="宋体" w:eastAsia="宋体" w:hAnsi="宋体" w:hint="eastAsia"/>
          <w:sz w:val="20"/>
        </w:rPr>
        <w:t>2</w:t>
      </w:r>
    </w:p>
    <w:p w:rsidR="00FC645B" w:rsidRDefault="00FC645B" w:rsidP="00FC645B">
      <w:pPr>
        <w:spacing w:line="360" w:lineRule="auto"/>
        <w:rPr>
          <w:rFonts w:ascii="宋体" w:eastAsia="宋体" w:hAnsi="宋体"/>
          <w:sz w:val="20"/>
        </w:rPr>
      </w:pPr>
      <w:r>
        <w:rPr>
          <w:rFonts w:ascii="宋体" w:eastAsia="宋体" w:hAnsi="宋体"/>
          <w:sz w:val="20"/>
        </w:rPr>
        <w:t>第三节、企业简介...............................................................</w:t>
      </w:r>
      <w:r w:rsidR="00EF474A">
        <w:rPr>
          <w:rFonts w:ascii="宋体" w:eastAsia="宋体" w:hAnsi="宋体" w:hint="eastAsia"/>
          <w:sz w:val="20"/>
        </w:rPr>
        <w:t>3</w:t>
      </w:r>
    </w:p>
    <w:p w:rsidR="00FC645B" w:rsidRDefault="001F6E18" w:rsidP="00FC645B">
      <w:pPr>
        <w:spacing w:line="360" w:lineRule="auto"/>
        <w:rPr>
          <w:rFonts w:ascii="宋体" w:eastAsia="宋体" w:hAnsi="宋体"/>
          <w:sz w:val="20"/>
        </w:rPr>
      </w:pPr>
      <w:r>
        <w:rPr>
          <w:rFonts w:ascii="宋体" w:eastAsia="宋体" w:hAnsi="宋体"/>
          <w:sz w:val="20"/>
        </w:rPr>
        <w:t>第</w:t>
      </w:r>
      <w:r>
        <w:rPr>
          <w:rFonts w:ascii="宋体" w:eastAsia="宋体" w:hAnsi="宋体" w:hint="eastAsia"/>
          <w:sz w:val="20"/>
        </w:rPr>
        <w:t>四</w:t>
      </w:r>
      <w:r w:rsidR="00FC645B">
        <w:rPr>
          <w:rFonts w:ascii="宋体" w:eastAsia="宋体" w:hAnsi="宋体"/>
          <w:sz w:val="20"/>
        </w:rPr>
        <w:t>节、</w:t>
      </w:r>
      <w:r w:rsidR="008543AE" w:rsidRPr="008543AE">
        <w:rPr>
          <w:rFonts w:ascii="宋体" w:eastAsia="宋体" w:hAnsi="宋体" w:hint="eastAsia"/>
          <w:sz w:val="20"/>
        </w:rPr>
        <w:t>已开展认证项目</w:t>
      </w:r>
      <w:r w:rsidR="008543AE">
        <w:rPr>
          <w:rFonts w:ascii="宋体" w:eastAsia="宋体" w:hAnsi="宋体" w:hint="eastAsia"/>
          <w:sz w:val="20"/>
        </w:rPr>
        <w:t xml:space="preserve"> </w:t>
      </w:r>
      <w:r w:rsidR="00FC645B">
        <w:rPr>
          <w:rFonts w:ascii="宋体" w:eastAsia="宋体" w:hAnsi="宋体"/>
          <w:sz w:val="20"/>
        </w:rPr>
        <w:t>........................................................</w:t>
      </w:r>
      <w:r w:rsidR="004A4E19">
        <w:rPr>
          <w:rFonts w:ascii="宋体" w:eastAsia="宋体" w:hAnsi="宋体" w:hint="eastAsia"/>
          <w:sz w:val="20"/>
        </w:rPr>
        <w:t>4</w:t>
      </w:r>
    </w:p>
    <w:p w:rsidR="00B236A9" w:rsidRDefault="00B236A9" w:rsidP="00FC645B">
      <w:pPr>
        <w:spacing w:line="360" w:lineRule="auto"/>
        <w:rPr>
          <w:rFonts w:ascii="宋体" w:eastAsia="宋体" w:hAnsi="宋体"/>
          <w:sz w:val="20"/>
        </w:rPr>
      </w:pPr>
      <w:r w:rsidRPr="00B236A9">
        <w:rPr>
          <w:rFonts w:ascii="宋体" w:eastAsia="宋体" w:hAnsi="宋体"/>
          <w:sz w:val="20"/>
        </w:rPr>
        <w:t>第</w:t>
      </w:r>
      <w:r w:rsidR="001F6E18">
        <w:rPr>
          <w:rFonts w:ascii="宋体" w:eastAsia="宋体" w:hAnsi="宋体" w:hint="eastAsia"/>
          <w:sz w:val="20"/>
        </w:rPr>
        <w:t>五</w:t>
      </w:r>
      <w:r w:rsidRPr="00B236A9">
        <w:rPr>
          <w:rFonts w:ascii="宋体" w:eastAsia="宋体" w:hAnsi="宋体"/>
          <w:sz w:val="20"/>
        </w:rPr>
        <w:t>节、</w:t>
      </w:r>
      <w:r w:rsidRPr="00B236A9">
        <w:rPr>
          <w:rFonts w:ascii="宋体" w:eastAsia="宋体" w:hAnsi="宋体" w:hint="eastAsia"/>
          <w:sz w:val="20"/>
        </w:rPr>
        <w:t>认证检测分包实验室名录</w:t>
      </w:r>
      <w:r>
        <w:rPr>
          <w:rFonts w:ascii="宋体" w:eastAsia="宋体" w:hAnsi="宋体" w:hint="eastAsia"/>
          <w:sz w:val="20"/>
        </w:rPr>
        <w:t xml:space="preserve"> </w:t>
      </w:r>
      <w:r>
        <w:rPr>
          <w:rFonts w:ascii="宋体" w:eastAsia="宋体" w:hAnsi="宋体"/>
          <w:sz w:val="20"/>
        </w:rPr>
        <w:t>................................................</w:t>
      </w:r>
      <w:r w:rsidR="004A4E19">
        <w:rPr>
          <w:rFonts w:ascii="宋体" w:eastAsia="宋体" w:hAnsi="宋体" w:hint="eastAsia"/>
          <w:sz w:val="20"/>
        </w:rPr>
        <w:t>7</w:t>
      </w:r>
    </w:p>
    <w:p w:rsidR="00B236A9" w:rsidRDefault="001F6E18" w:rsidP="00FC645B">
      <w:pPr>
        <w:spacing w:line="360" w:lineRule="auto"/>
        <w:rPr>
          <w:rFonts w:ascii="宋体" w:eastAsia="宋体" w:hAnsi="宋体"/>
          <w:sz w:val="20"/>
        </w:rPr>
      </w:pPr>
      <w:r>
        <w:rPr>
          <w:rFonts w:ascii="宋体" w:eastAsia="宋体" w:hAnsi="宋体" w:hint="eastAsia"/>
          <w:sz w:val="20"/>
        </w:rPr>
        <w:t>第六</w:t>
      </w:r>
      <w:r w:rsidR="00A173CB" w:rsidRPr="00A173CB">
        <w:rPr>
          <w:rFonts w:ascii="宋体" w:eastAsia="宋体" w:hAnsi="宋体" w:hint="eastAsia"/>
          <w:sz w:val="20"/>
        </w:rPr>
        <w:t>节、业务介绍</w:t>
      </w:r>
      <w:r w:rsidR="00A173CB">
        <w:rPr>
          <w:rFonts w:ascii="宋体" w:eastAsia="宋体" w:hAnsi="宋体"/>
          <w:sz w:val="20"/>
        </w:rPr>
        <w:t>...............................................................</w:t>
      </w:r>
      <w:r w:rsidR="00DA4469">
        <w:rPr>
          <w:rFonts w:ascii="宋体" w:eastAsia="宋体" w:hAnsi="宋体" w:hint="eastAsia"/>
          <w:sz w:val="20"/>
        </w:rPr>
        <w:t>7</w:t>
      </w:r>
    </w:p>
    <w:p w:rsidR="00FC645B" w:rsidRDefault="00FC645B" w:rsidP="00FC645B">
      <w:pPr>
        <w:spacing w:line="360" w:lineRule="auto"/>
        <w:rPr>
          <w:rFonts w:ascii="宋体" w:eastAsia="宋体" w:hAnsi="宋体"/>
          <w:sz w:val="20"/>
        </w:rPr>
      </w:pPr>
      <w:r>
        <w:rPr>
          <w:rFonts w:ascii="宋体" w:eastAsia="宋体" w:hAnsi="宋体"/>
          <w:sz w:val="20"/>
        </w:rPr>
        <w:t>第</w:t>
      </w:r>
      <w:r w:rsidR="001F6E18">
        <w:rPr>
          <w:rFonts w:ascii="宋体" w:eastAsia="宋体" w:hAnsi="宋体" w:hint="eastAsia"/>
          <w:sz w:val="20"/>
        </w:rPr>
        <w:t>七</w:t>
      </w:r>
      <w:r w:rsidR="0093727B">
        <w:rPr>
          <w:rFonts w:ascii="宋体" w:eastAsia="宋体" w:hAnsi="宋体"/>
          <w:sz w:val="20"/>
        </w:rPr>
        <w:t>节、</w:t>
      </w:r>
      <w:r w:rsidR="004D3675" w:rsidRPr="004D3675">
        <w:rPr>
          <w:rFonts w:ascii="宋体" w:eastAsia="宋体" w:hAnsi="宋体" w:hint="eastAsia"/>
          <w:sz w:val="20"/>
        </w:rPr>
        <w:t>履行社会责任</w:t>
      </w:r>
      <w:r>
        <w:rPr>
          <w:rFonts w:ascii="宋体" w:eastAsia="宋体" w:hAnsi="宋体"/>
          <w:sz w:val="20"/>
        </w:rPr>
        <w:t>...........................................................</w:t>
      </w:r>
      <w:r w:rsidR="00DA4469">
        <w:rPr>
          <w:rFonts w:ascii="宋体" w:eastAsia="宋体" w:hAnsi="宋体" w:hint="eastAsia"/>
          <w:sz w:val="20"/>
        </w:rPr>
        <w:t>8</w:t>
      </w:r>
    </w:p>
    <w:p w:rsidR="00FC645B" w:rsidRDefault="00FC645B" w:rsidP="00FC645B">
      <w:pPr>
        <w:spacing w:line="360" w:lineRule="auto"/>
        <w:rPr>
          <w:rFonts w:ascii="宋体" w:eastAsia="宋体" w:hAnsi="宋体"/>
          <w:sz w:val="20"/>
        </w:rPr>
      </w:pPr>
      <w:r>
        <w:rPr>
          <w:rFonts w:ascii="宋体" w:eastAsia="宋体" w:hAnsi="宋体"/>
          <w:sz w:val="20"/>
        </w:rPr>
        <w:t>第</w:t>
      </w:r>
      <w:r w:rsidR="001F6E18">
        <w:rPr>
          <w:rFonts w:ascii="宋体" w:eastAsia="宋体" w:hAnsi="宋体" w:hint="eastAsia"/>
          <w:sz w:val="20"/>
        </w:rPr>
        <w:t>八</w:t>
      </w:r>
      <w:r>
        <w:rPr>
          <w:rFonts w:ascii="宋体" w:eastAsia="宋体" w:hAnsi="宋体"/>
          <w:sz w:val="20"/>
        </w:rPr>
        <w:t>节、未来展望...............................................................</w:t>
      </w:r>
      <w:r w:rsidR="00EF474A">
        <w:rPr>
          <w:rFonts w:ascii="宋体" w:eastAsia="宋体" w:hAnsi="宋体" w:hint="eastAsia"/>
          <w:sz w:val="20"/>
        </w:rPr>
        <w:t>1</w:t>
      </w:r>
      <w:r w:rsidR="00DA4469">
        <w:rPr>
          <w:rFonts w:ascii="宋体" w:eastAsia="宋体" w:hAnsi="宋体" w:hint="eastAsia"/>
          <w:sz w:val="20"/>
        </w:rPr>
        <w:t>1</w:t>
      </w:r>
    </w:p>
    <w:p w:rsidR="00FC645B" w:rsidRDefault="00FC645B" w:rsidP="00FC645B">
      <w:pPr>
        <w:spacing w:line="360" w:lineRule="auto"/>
        <w:rPr>
          <w:rFonts w:ascii="宋体" w:eastAsia="宋体" w:hAnsi="宋体"/>
          <w:sz w:val="20"/>
        </w:rPr>
      </w:pPr>
    </w:p>
    <w:p w:rsidR="00FC645B" w:rsidRDefault="00FC645B" w:rsidP="00FC645B">
      <w:pPr>
        <w:spacing w:line="360" w:lineRule="auto"/>
        <w:rPr>
          <w:rFonts w:ascii="宋体" w:eastAsia="宋体" w:hAnsi="宋体"/>
          <w:sz w:val="20"/>
        </w:rPr>
      </w:pPr>
    </w:p>
    <w:p w:rsidR="00536BEB" w:rsidRDefault="00536BEB" w:rsidP="00FC645B">
      <w:pPr>
        <w:spacing w:line="360" w:lineRule="auto"/>
        <w:rPr>
          <w:rFonts w:ascii="宋体" w:eastAsia="宋体" w:hAnsi="宋体"/>
          <w:sz w:val="20"/>
        </w:rPr>
      </w:pPr>
    </w:p>
    <w:p w:rsidR="00FC645B" w:rsidRDefault="00FC645B" w:rsidP="00FC645B">
      <w:pPr>
        <w:spacing w:line="360" w:lineRule="auto"/>
        <w:rPr>
          <w:rFonts w:ascii="宋体" w:eastAsia="宋体" w:hAnsi="宋体"/>
          <w:sz w:val="20"/>
        </w:rPr>
      </w:pPr>
    </w:p>
    <w:p w:rsidR="00FC645B" w:rsidRDefault="00FC645B" w:rsidP="00FC645B">
      <w:pPr>
        <w:spacing w:line="360" w:lineRule="auto"/>
        <w:jc w:val="center"/>
        <w:rPr>
          <w:rFonts w:ascii="宋体" w:eastAsia="宋体" w:hAnsi="宋体"/>
          <w:b/>
          <w:sz w:val="44"/>
        </w:rPr>
      </w:pPr>
    </w:p>
    <w:p w:rsidR="00FC645B" w:rsidRDefault="00FC645B" w:rsidP="00FC645B">
      <w:pPr>
        <w:spacing w:line="360" w:lineRule="auto"/>
        <w:jc w:val="center"/>
        <w:rPr>
          <w:rFonts w:ascii="宋体" w:eastAsia="宋体" w:hAnsi="宋体"/>
          <w:b/>
          <w:sz w:val="44"/>
        </w:rPr>
      </w:pPr>
    </w:p>
    <w:p w:rsidR="00FC645B" w:rsidRDefault="00FC645B" w:rsidP="00FC645B">
      <w:pPr>
        <w:spacing w:line="360" w:lineRule="auto"/>
        <w:jc w:val="center"/>
        <w:rPr>
          <w:rFonts w:ascii="宋体" w:eastAsia="宋体" w:hAnsi="宋体"/>
          <w:b/>
          <w:sz w:val="44"/>
        </w:rPr>
      </w:pPr>
    </w:p>
    <w:p w:rsidR="00FC645B" w:rsidRDefault="00FC645B" w:rsidP="00FC645B">
      <w:pPr>
        <w:spacing w:line="360" w:lineRule="auto"/>
        <w:jc w:val="center"/>
        <w:rPr>
          <w:rFonts w:ascii="宋体" w:eastAsia="宋体" w:hAnsi="宋体"/>
          <w:b/>
          <w:sz w:val="44"/>
        </w:rPr>
      </w:pPr>
    </w:p>
    <w:p w:rsidR="00FC645B" w:rsidRDefault="00FC645B" w:rsidP="00FC645B">
      <w:pPr>
        <w:spacing w:line="360" w:lineRule="auto"/>
        <w:jc w:val="center"/>
        <w:rPr>
          <w:rFonts w:ascii="宋体" w:eastAsia="宋体" w:hAnsi="宋体"/>
          <w:b/>
          <w:sz w:val="44"/>
        </w:rPr>
      </w:pPr>
    </w:p>
    <w:p w:rsidR="00FC645B" w:rsidRDefault="00FC645B" w:rsidP="00FC645B">
      <w:pPr>
        <w:spacing w:line="360" w:lineRule="auto"/>
        <w:jc w:val="center"/>
        <w:rPr>
          <w:rFonts w:ascii="宋体" w:eastAsia="宋体" w:hAnsi="宋体"/>
          <w:b/>
          <w:sz w:val="44"/>
        </w:rPr>
      </w:pPr>
    </w:p>
    <w:p w:rsidR="00FC645B" w:rsidRDefault="00FC645B" w:rsidP="00FC645B">
      <w:pPr>
        <w:spacing w:line="360" w:lineRule="auto"/>
        <w:jc w:val="center"/>
        <w:rPr>
          <w:rFonts w:ascii="宋体" w:eastAsia="宋体" w:hAnsi="宋体"/>
          <w:b/>
          <w:sz w:val="44"/>
        </w:rPr>
      </w:pPr>
    </w:p>
    <w:p w:rsidR="003D1B15" w:rsidRDefault="003D1B15" w:rsidP="00FC645B">
      <w:pPr>
        <w:spacing w:line="360" w:lineRule="auto"/>
        <w:jc w:val="center"/>
        <w:rPr>
          <w:rFonts w:ascii="宋体" w:eastAsia="宋体" w:hAnsi="宋体"/>
          <w:b/>
          <w:sz w:val="44"/>
        </w:rPr>
      </w:pPr>
    </w:p>
    <w:p w:rsidR="009311D1" w:rsidRDefault="009311D1">
      <w:pPr>
        <w:widowControl/>
        <w:jc w:val="left"/>
        <w:rPr>
          <w:rFonts w:ascii="宋体" w:eastAsia="宋体" w:hAnsi="宋体"/>
          <w:b/>
          <w:sz w:val="44"/>
        </w:rPr>
      </w:pPr>
      <w:r>
        <w:rPr>
          <w:rFonts w:ascii="宋体" w:eastAsia="宋体" w:hAnsi="宋体"/>
          <w:b/>
          <w:sz w:val="44"/>
        </w:rPr>
        <w:br w:type="page"/>
      </w:r>
    </w:p>
    <w:p w:rsidR="00E26A5C" w:rsidRDefault="00E26A5C" w:rsidP="00FC645B">
      <w:pPr>
        <w:spacing w:line="360" w:lineRule="auto"/>
        <w:jc w:val="center"/>
        <w:rPr>
          <w:rFonts w:ascii="宋体" w:eastAsia="宋体" w:hAnsi="宋体"/>
          <w:b/>
          <w:sz w:val="44"/>
        </w:rPr>
        <w:sectPr w:rsidR="00E26A5C" w:rsidSect="00770B13">
          <w:footerReference w:type="default" r:id="rId8"/>
          <w:pgSz w:w="11906" w:h="16838"/>
          <w:pgMar w:top="1440" w:right="1800" w:bottom="1440" w:left="1800" w:header="851" w:footer="992" w:gutter="0"/>
          <w:cols w:space="425"/>
          <w:docGrid w:type="lines" w:linePitch="312"/>
        </w:sectPr>
      </w:pPr>
    </w:p>
    <w:p w:rsidR="00FC645B" w:rsidRDefault="00FC645B" w:rsidP="00FC645B">
      <w:pPr>
        <w:spacing w:line="360" w:lineRule="auto"/>
        <w:rPr>
          <w:rFonts w:ascii="宋体" w:eastAsia="宋体" w:hAnsi="宋体"/>
          <w:b/>
          <w:sz w:val="28"/>
        </w:rPr>
      </w:pPr>
      <w:r>
        <w:rPr>
          <w:rFonts w:ascii="宋体" w:eastAsia="宋体" w:hAnsi="宋体"/>
          <w:b/>
          <w:sz w:val="28"/>
        </w:rPr>
        <w:lastRenderedPageBreak/>
        <w:t>第一节、报告规范</w:t>
      </w:r>
    </w:p>
    <w:p w:rsidR="00FC645B" w:rsidRDefault="00FC645B" w:rsidP="00FC645B">
      <w:pPr>
        <w:spacing w:line="360" w:lineRule="auto"/>
        <w:rPr>
          <w:rFonts w:ascii="宋体" w:eastAsia="宋体" w:hAnsi="宋体"/>
          <w:b/>
        </w:rPr>
      </w:pPr>
      <w:r>
        <w:rPr>
          <w:rFonts w:ascii="宋体" w:eastAsia="宋体" w:hAnsi="宋体"/>
          <w:b/>
        </w:rPr>
        <w:t>一、报告时间范围</w:t>
      </w:r>
    </w:p>
    <w:p w:rsidR="00FC645B" w:rsidRDefault="00FC645B" w:rsidP="00FC645B">
      <w:pPr>
        <w:spacing w:line="360" w:lineRule="auto"/>
        <w:rPr>
          <w:rFonts w:ascii="宋体" w:eastAsia="宋体" w:hAnsi="宋体"/>
        </w:rPr>
      </w:pPr>
      <w:r>
        <w:rPr>
          <w:rFonts w:ascii="宋体" w:eastAsia="宋体" w:hAnsi="宋体"/>
        </w:rPr>
        <w:tab/>
        <w:t>报告时间范围为20</w:t>
      </w:r>
      <w:r w:rsidR="006A4F96">
        <w:rPr>
          <w:rFonts w:ascii="宋体" w:eastAsia="宋体" w:hAnsi="宋体" w:hint="eastAsia"/>
        </w:rPr>
        <w:t>2</w:t>
      </w:r>
      <w:r w:rsidR="000D25B7">
        <w:rPr>
          <w:rFonts w:ascii="宋体" w:eastAsia="宋体" w:hAnsi="宋体" w:hint="eastAsia"/>
        </w:rPr>
        <w:t>1</w:t>
      </w:r>
      <w:r>
        <w:rPr>
          <w:rFonts w:ascii="宋体" w:eastAsia="宋体" w:hAnsi="宋体"/>
        </w:rPr>
        <w:t>年1月1日至12月31日。</w:t>
      </w:r>
    </w:p>
    <w:p w:rsidR="00FC645B" w:rsidRDefault="00FC645B" w:rsidP="00FC645B">
      <w:pPr>
        <w:spacing w:line="360" w:lineRule="auto"/>
        <w:rPr>
          <w:rFonts w:ascii="宋体" w:eastAsia="宋体" w:hAnsi="宋体"/>
        </w:rPr>
      </w:pPr>
    </w:p>
    <w:p w:rsidR="00FC645B" w:rsidRDefault="00FC645B" w:rsidP="00FC645B">
      <w:pPr>
        <w:spacing w:line="360" w:lineRule="auto"/>
        <w:rPr>
          <w:rFonts w:ascii="宋体" w:eastAsia="宋体" w:hAnsi="宋体"/>
          <w:b/>
        </w:rPr>
      </w:pPr>
      <w:r>
        <w:rPr>
          <w:rFonts w:ascii="宋体" w:eastAsia="宋体" w:hAnsi="宋体"/>
          <w:b/>
        </w:rPr>
        <w:t>二、报告组织范围</w:t>
      </w:r>
    </w:p>
    <w:p w:rsidR="00FC645B" w:rsidRDefault="00FC645B" w:rsidP="00FC645B">
      <w:pPr>
        <w:spacing w:line="360" w:lineRule="auto"/>
        <w:rPr>
          <w:rFonts w:ascii="宋体" w:eastAsia="宋体" w:hAnsi="宋体"/>
        </w:rPr>
      </w:pPr>
      <w:r>
        <w:rPr>
          <w:rFonts w:ascii="宋体" w:eastAsia="宋体" w:hAnsi="宋体"/>
        </w:rPr>
        <w:tab/>
        <w:t>中家院（北京）检测认证有限公司,在报告的表述中分别使用"公司"、"我们"。</w:t>
      </w:r>
    </w:p>
    <w:p w:rsidR="00FC645B" w:rsidRDefault="00FC645B" w:rsidP="00FC645B">
      <w:pPr>
        <w:spacing w:line="360" w:lineRule="auto"/>
        <w:rPr>
          <w:rFonts w:ascii="宋体" w:eastAsia="宋体" w:hAnsi="宋体"/>
        </w:rPr>
      </w:pPr>
    </w:p>
    <w:p w:rsidR="00FC645B" w:rsidRDefault="00FC645B" w:rsidP="00FC645B">
      <w:pPr>
        <w:spacing w:line="360" w:lineRule="auto"/>
        <w:rPr>
          <w:rFonts w:ascii="宋体" w:eastAsia="宋体" w:hAnsi="宋体"/>
          <w:b/>
        </w:rPr>
      </w:pPr>
      <w:r>
        <w:rPr>
          <w:rFonts w:ascii="宋体" w:eastAsia="宋体" w:hAnsi="宋体"/>
          <w:b/>
        </w:rPr>
        <w:t>三、报告发布周期</w:t>
      </w:r>
    </w:p>
    <w:p w:rsidR="00FC645B" w:rsidRDefault="00FC645B" w:rsidP="00FC645B">
      <w:pPr>
        <w:spacing w:line="360" w:lineRule="auto"/>
        <w:rPr>
          <w:rFonts w:ascii="宋体" w:eastAsia="宋体" w:hAnsi="宋体"/>
        </w:rPr>
      </w:pPr>
      <w:r>
        <w:rPr>
          <w:rFonts w:ascii="宋体" w:eastAsia="宋体" w:hAnsi="宋体"/>
        </w:rPr>
        <w:tab/>
        <w:t>年度报告</w:t>
      </w:r>
      <w:r w:rsidR="007C7174">
        <w:rPr>
          <w:rFonts w:ascii="宋体" w:eastAsia="宋体" w:hAnsi="宋体" w:hint="eastAsia"/>
        </w:rPr>
        <w:t>。</w:t>
      </w:r>
    </w:p>
    <w:p w:rsidR="00FC645B" w:rsidRDefault="00FC645B" w:rsidP="00FC645B">
      <w:pPr>
        <w:spacing w:line="360" w:lineRule="auto"/>
        <w:rPr>
          <w:rFonts w:ascii="宋体" w:eastAsia="宋体" w:hAnsi="宋体"/>
        </w:rPr>
      </w:pPr>
    </w:p>
    <w:p w:rsidR="00FC645B" w:rsidRDefault="00FC645B" w:rsidP="00FC645B">
      <w:pPr>
        <w:spacing w:line="360" w:lineRule="auto"/>
        <w:rPr>
          <w:rFonts w:ascii="宋体" w:eastAsia="宋体" w:hAnsi="宋体"/>
          <w:b/>
        </w:rPr>
      </w:pPr>
      <w:r>
        <w:rPr>
          <w:rFonts w:ascii="宋体" w:eastAsia="宋体" w:hAnsi="宋体"/>
          <w:b/>
        </w:rPr>
        <w:t>四、报告数据说明</w:t>
      </w:r>
    </w:p>
    <w:p w:rsidR="00FC645B" w:rsidRDefault="00FC645B" w:rsidP="00FC645B">
      <w:pPr>
        <w:spacing w:line="360" w:lineRule="auto"/>
        <w:rPr>
          <w:rFonts w:ascii="宋体" w:eastAsia="宋体" w:hAnsi="宋体"/>
        </w:rPr>
      </w:pPr>
      <w:r>
        <w:rPr>
          <w:rFonts w:ascii="宋体" w:eastAsia="宋体" w:hAnsi="宋体"/>
        </w:rPr>
        <w:tab/>
        <w:t>本报告所引用的20</w:t>
      </w:r>
      <w:r w:rsidR="006A4F96">
        <w:rPr>
          <w:rFonts w:ascii="宋体" w:eastAsia="宋体" w:hAnsi="宋体" w:hint="eastAsia"/>
        </w:rPr>
        <w:t>2</w:t>
      </w:r>
      <w:r w:rsidR="000D25B7">
        <w:rPr>
          <w:rFonts w:ascii="宋体" w:eastAsia="宋体" w:hAnsi="宋体" w:hint="eastAsia"/>
        </w:rPr>
        <w:t>1</w:t>
      </w:r>
      <w:r>
        <w:rPr>
          <w:rFonts w:ascii="宋体" w:eastAsia="宋体" w:hAnsi="宋体"/>
        </w:rPr>
        <w:t>年数据为最终统计数，财务数据如与年报有出入，以年报为准。</w:t>
      </w:r>
    </w:p>
    <w:p w:rsidR="00FC645B" w:rsidRDefault="00FC645B" w:rsidP="00FC645B">
      <w:pPr>
        <w:spacing w:line="360" w:lineRule="auto"/>
        <w:rPr>
          <w:rFonts w:ascii="宋体" w:eastAsia="宋体" w:hAnsi="宋体"/>
        </w:rPr>
      </w:pPr>
    </w:p>
    <w:p w:rsidR="00FC645B" w:rsidRDefault="00FC645B" w:rsidP="00FC645B">
      <w:pPr>
        <w:spacing w:line="360" w:lineRule="auto"/>
        <w:rPr>
          <w:rFonts w:ascii="宋体" w:eastAsia="宋体" w:hAnsi="宋体"/>
          <w:b/>
        </w:rPr>
      </w:pPr>
      <w:r>
        <w:rPr>
          <w:rFonts w:ascii="宋体" w:eastAsia="宋体" w:hAnsi="宋体"/>
          <w:b/>
        </w:rPr>
        <w:t>五、报告参考标准</w:t>
      </w:r>
    </w:p>
    <w:p w:rsidR="00FC645B" w:rsidRDefault="00FC645B" w:rsidP="00FC645B">
      <w:pPr>
        <w:spacing w:line="360" w:lineRule="auto"/>
        <w:rPr>
          <w:rFonts w:ascii="宋体" w:eastAsia="宋体" w:hAnsi="宋体"/>
        </w:rPr>
      </w:pPr>
      <w:r>
        <w:rPr>
          <w:rFonts w:ascii="宋体" w:eastAsia="宋体" w:hAnsi="宋体"/>
        </w:rPr>
        <w:tab/>
        <w:t>中国社会科学院《中国企业社会责任报告编写指南》、国家认监委《认证机构履行社会责任指导意见》和《认证机构社会责任报告编写提纲指南》等。</w:t>
      </w:r>
    </w:p>
    <w:p w:rsidR="00FC645B" w:rsidRDefault="00FC645B" w:rsidP="00FC645B">
      <w:pPr>
        <w:spacing w:line="360" w:lineRule="auto"/>
        <w:rPr>
          <w:rFonts w:ascii="宋体" w:eastAsia="宋体" w:hAnsi="宋体"/>
        </w:rPr>
      </w:pPr>
    </w:p>
    <w:p w:rsidR="00FC645B" w:rsidRDefault="00FC645B" w:rsidP="00FC645B">
      <w:pPr>
        <w:spacing w:line="360" w:lineRule="auto"/>
        <w:rPr>
          <w:rFonts w:ascii="宋体" w:eastAsia="宋体" w:hAnsi="宋体"/>
          <w:b/>
        </w:rPr>
      </w:pPr>
      <w:r>
        <w:rPr>
          <w:rFonts w:ascii="宋体" w:eastAsia="宋体" w:hAnsi="宋体"/>
          <w:b/>
        </w:rPr>
        <w:t>六、报告联络方式</w:t>
      </w:r>
    </w:p>
    <w:p w:rsidR="00FC645B" w:rsidRDefault="00FC645B" w:rsidP="00FC645B">
      <w:pPr>
        <w:spacing w:line="360" w:lineRule="auto"/>
        <w:rPr>
          <w:rFonts w:ascii="宋体" w:eastAsia="宋体" w:hAnsi="宋体"/>
        </w:rPr>
      </w:pPr>
      <w:r>
        <w:rPr>
          <w:rFonts w:ascii="宋体" w:eastAsia="宋体" w:hAnsi="宋体"/>
        </w:rPr>
        <w:tab/>
        <w:t>本报告以纸质和电子版两种形式发布，电子版报告可在本公司网站http://www.chct-bj.com查询。</w:t>
      </w:r>
    </w:p>
    <w:p w:rsidR="00FC645B" w:rsidRDefault="00FC645B" w:rsidP="00FC645B">
      <w:pPr>
        <w:spacing w:line="360" w:lineRule="auto"/>
        <w:rPr>
          <w:rFonts w:ascii="宋体" w:eastAsia="宋体" w:hAnsi="宋体"/>
        </w:rPr>
      </w:pPr>
      <w:r>
        <w:rPr>
          <w:rFonts w:ascii="宋体" w:eastAsia="宋体" w:hAnsi="宋体"/>
        </w:rPr>
        <w:t>地址：北京经济技术开发区博兴八路3号，邮编：100176，</w:t>
      </w:r>
    </w:p>
    <w:p w:rsidR="00FC645B" w:rsidRDefault="00FC645B" w:rsidP="00FC645B">
      <w:pPr>
        <w:spacing w:line="360" w:lineRule="auto"/>
        <w:rPr>
          <w:rFonts w:ascii="宋体" w:eastAsia="宋体" w:hAnsi="宋体"/>
        </w:rPr>
      </w:pPr>
      <w:r>
        <w:rPr>
          <w:rFonts w:ascii="宋体" w:eastAsia="宋体" w:hAnsi="宋体"/>
        </w:rPr>
        <w:t>联系电话：010-58083767，传真：010-58083788</w:t>
      </w:r>
    </w:p>
    <w:p w:rsidR="00FC645B" w:rsidRDefault="00FC645B" w:rsidP="00FC645B">
      <w:pPr>
        <w:spacing w:line="360" w:lineRule="auto"/>
        <w:rPr>
          <w:rFonts w:ascii="宋体" w:eastAsia="宋体" w:hAnsi="宋体"/>
        </w:rPr>
      </w:pPr>
    </w:p>
    <w:p w:rsidR="0093727B" w:rsidRDefault="0093727B" w:rsidP="00FC645B">
      <w:pPr>
        <w:spacing w:line="360" w:lineRule="auto"/>
        <w:rPr>
          <w:rFonts w:ascii="宋体" w:eastAsia="宋体" w:hAnsi="宋体"/>
        </w:rPr>
      </w:pPr>
    </w:p>
    <w:p w:rsidR="0093727B" w:rsidRDefault="0093727B" w:rsidP="00FC645B">
      <w:pPr>
        <w:spacing w:line="360" w:lineRule="auto"/>
        <w:rPr>
          <w:rFonts w:ascii="宋体" w:eastAsia="宋体" w:hAnsi="宋体"/>
        </w:rPr>
      </w:pPr>
    </w:p>
    <w:p w:rsidR="0093727B" w:rsidRDefault="0093727B" w:rsidP="00FC645B">
      <w:pPr>
        <w:spacing w:line="360" w:lineRule="auto"/>
        <w:rPr>
          <w:rFonts w:ascii="宋体" w:eastAsia="宋体" w:hAnsi="宋体"/>
        </w:rPr>
      </w:pPr>
    </w:p>
    <w:p w:rsidR="0093727B" w:rsidRDefault="0093727B" w:rsidP="00FC645B">
      <w:pPr>
        <w:spacing w:line="360" w:lineRule="auto"/>
        <w:rPr>
          <w:rFonts w:ascii="宋体" w:eastAsia="宋体" w:hAnsi="宋体"/>
        </w:rPr>
      </w:pPr>
    </w:p>
    <w:p w:rsidR="008A6721" w:rsidRDefault="008A6721" w:rsidP="00FC645B">
      <w:pPr>
        <w:spacing w:line="360" w:lineRule="auto"/>
        <w:rPr>
          <w:rFonts w:ascii="宋体" w:eastAsia="宋体" w:hAnsi="宋体"/>
        </w:rPr>
      </w:pPr>
    </w:p>
    <w:p w:rsidR="008A6721" w:rsidRDefault="008A6721" w:rsidP="00FC645B">
      <w:pPr>
        <w:spacing w:line="360" w:lineRule="auto"/>
        <w:rPr>
          <w:rFonts w:ascii="宋体" w:eastAsia="宋体" w:hAnsi="宋体"/>
        </w:rPr>
      </w:pPr>
    </w:p>
    <w:p w:rsidR="00FC645B" w:rsidRDefault="00FC645B" w:rsidP="00FC645B">
      <w:pPr>
        <w:spacing w:line="360" w:lineRule="auto"/>
        <w:rPr>
          <w:rFonts w:ascii="宋体" w:eastAsia="宋体" w:hAnsi="宋体"/>
          <w:b/>
          <w:sz w:val="28"/>
        </w:rPr>
      </w:pPr>
      <w:r>
        <w:rPr>
          <w:rFonts w:ascii="宋体" w:eastAsia="宋体" w:hAnsi="宋体"/>
          <w:b/>
          <w:sz w:val="28"/>
        </w:rPr>
        <w:lastRenderedPageBreak/>
        <w:t>第二节、高管致辞</w:t>
      </w:r>
    </w:p>
    <w:p w:rsidR="00FC645B" w:rsidRDefault="00FC645B" w:rsidP="00FC645B">
      <w:pPr>
        <w:spacing w:line="360" w:lineRule="auto"/>
        <w:rPr>
          <w:rFonts w:ascii="宋体" w:eastAsia="宋体" w:hAnsi="宋体"/>
        </w:rPr>
      </w:pPr>
      <w:r>
        <w:rPr>
          <w:rFonts w:ascii="宋体" w:eastAsia="宋体" w:hAnsi="宋体"/>
        </w:rPr>
        <w:t>朋友们、同志们：</w:t>
      </w:r>
    </w:p>
    <w:p w:rsidR="00FC645B" w:rsidRDefault="00FC645B" w:rsidP="00FC645B">
      <w:pPr>
        <w:spacing w:line="360" w:lineRule="auto"/>
        <w:rPr>
          <w:rFonts w:ascii="宋体" w:eastAsia="宋体" w:hAnsi="宋体"/>
        </w:rPr>
      </w:pPr>
      <w:r>
        <w:rPr>
          <w:rFonts w:ascii="宋体" w:eastAsia="宋体" w:hAnsi="宋体"/>
        </w:rPr>
        <w:t xml:space="preserve">    大家好！我仅代表中家院（北京）检测认证有限公司及全体员工，感谢大家在20</w:t>
      </w:r>
      <w:r w:rsidR="006A4F96">
        <w:rPr>
          <w:rFonts w:ascii="宋体" w:eastAsia="宋体" w:hAnsi="宋体" w:hint="eastAsia"/>
        </w:rPr>
        <w:t>2</w:t>
      </w:r>
      <w:r w:rsidR="007D669B">
        <w:rPr>
          <w:rFonts w:ascii="宋体" w:eastAsia="宋体" w:hAnsi="宋体" w:hint="eastAsia"/>
        </w:rPr>
        <w:t>1</w:t>
      </w:r>
      <w:r>
        <w:rPr>
          <w:rFonts w:ascii="宋体" w:eastAsia="宋体" w:hAnsi="宋体"/>
        </w:rPr>
        <w:t>年度对我公司成长、发展与壮大给予的全方位的关系、支持与帮助。20</w:t>
      </w:r>
      <w:r w:rsidR="006A4F96">
        <w:rPr>
          <w:rFonts w:ascii="宋体" w:eastAsia="宋体" w:hAnsi="宋体" w:hint="eastAsia"/>
        </w:rPr>
        <w:t>2</w:t>
      </w:r>
      <w:r w:rsidR="007D669B">
        <w:rPr>
          <w:rFonts w:ascii="宋体" w:eastAsia="宋体" w:hAnsi="宋体" w:hint="eastAsia"/>
        </w:rPr>
        <w:t>2</w:t>
      </w:r>
      <w:r>
        <w:rPr>
          <w:rFonts w:ascii="宋体" w:eastAsia="宋体" w:hAnsi="宋体"/>
        </w:rPr>
        <w:t>年，我们将再接再厉、忠实履行社会责任，以满腔的热忱为客户、为社会各界提供更优质的服务。</w:t>
      </w:r>
    </w:p>
    <w:p w:rsidR="007D669B" w:rsidRPr="007D669B" w:rsidRDefault="007D669B" w:rsidP="007D669B">
      <w:pPr>
        <w:spacing w:line="360" w:lineRule="auto"/>
        <w:ind w:firstLineChars="200" w:firstLine="420"/>
        <w:rPr>
          <w:rFonts w:ascii="宋体" w:eastAsia="宋体" w:hAnsi="宋体" w:hint="eastAsia"/>
        </w:rPr>
      </w:pPr>
      <w:r w:rsidRPr="007D669B">
        <w:rPr>
          <w:rFonts w:ascii="宋体" w:eastAsia="宋体" w:hAnsi="宋体" w:hint="eastAsia"/>
        </w:rPr>
        <w:t>2021 年，是意义非凡的一年。历史征程风云激荡，百年大党气象恢宏。“两个百年”奋斗目标历史交汇，“两个确立”让新的征程行稳致远。十九届六中全会胜利召开，第三份党的历史《决议》载入史册。从小</w:t>
      </w:r>
      <w:proofErr w:type="gramStart"/>
      <w:r w:rsidRPr="007D669B">
        <w:rPr>
          <w:rFonts w:ascii="宋体" w:eastAsia="宋体" w:hAnsi="宋体" w:hint="eastAsia"/>
        </w:rPr>
        <w:t>小</w:t>
      </w:r>
      <w:proofErr w:type="gramEnd"/>
      <w:r w:rsidRPr="007D669B">
        <w:rPr>
          <w:rFonts w:ascii="宋体" w:eastAsia="宋体" w:hAnsi="宋体" w:hint="eastAsia"/>
        </w:rPr>
        <w:t>红船到巍巍巨轮，从“建党精神”到“十个坚持”，中国共产党团结带领中国人民又踏上了实现第二个百年奋斗目标的新征程。</w:t>
      </w:r>
    </w:p>
    <w:p w:rsidR="007D669B" w:rsidRDefault="007D669B" w:rsidP="007D669B">
      <w:pPr>
        <w:spacing w:line="360" w:lineRule="auto"/>
        <w:ind w:firstLineChars="200" w:firstLine="420"/>
        <w:rPr>
          <w:rFonts w:ascii="宋体" w:eastAsia="宋体" w:hAnsi="宋体" w:hint="eastAsia"/>
        </w:rPr>
      </w:pPr>
      <w:r w:rsidRPr="007D669B">
        <w:rPr>
          <w:rFonts w:ascii="宋体" w:eastAsia="宋体" w:hAnsi="宋体" w:hint="eastAsia"/>
        </w:rPr>
        <w:t>2021 年，是大幕拉开的一年。新征程的巨轮胜利启航，在“十四五”规划开局之年，就有一大批对行业发展影响深远的政策、文件相继出台，从标准化发展纲要到知识产权强国建设，</w:t>
      </w:r>
      <w:proofErr w:type="gramStart"/>
      <w:r w:rsidRPr="007D669B">
        <w:rPr>
          <w:rFonts w:ascii="宋体" w:eastAsia="宋体" w:hAnsi="宋体" w:hint="eastAsia"/>
        </w:rPr>
        <w:t>从碳达</w:t>
      </w:r>
      <w:proofErr w:type="gramEnd"/>
      <w:r w:rsidRPr="007D669B">
        <w:rPr>
          <w:rFonts w:ascii="宋体" w:eastAsia="宋体" w:hAnsi="宋体" w:hint="eastAsia"/>
        </w:rPr>
        <w:t>峰行动、绿色低碳循环发展经济体系建设到新时代老龄工作，从建设共同富裕示范区到中西部地区协同发展，国家面向“十四五”、二〇三五的宏伟蓝图铺展开来。在全面贯彻新发展理念、统筹经济发展与疫情防控的大背景下，2021 年我国国内生产总值达 114.4 万亿元，比上年增长 8.1%，人均国内生产总值超过世界平均水平，为“十四五”开了一个好头。</w:t>
      </w:r>
    </w:p>
    <w:p w:rsidR="00FC645B" w:rsidRDefault="00FC645B" w:rsidP="007D669B">
      <w:pPr>
        <w:spacing w:line="360" w:lineRule="auto"/>
        <w:ind w:firstLineChars="200" w:firstLine="420"/>
        <w:rPr>
          <w:rFonts w:ascii="宋体" w:eastAsia="宋体" w:hAnsi="宋体"/>
        </w:rPr>
      </w:pPr>
      <w:r w:rsidRPr="004A1294">
        <w:rPr>
          <w:rFonts w:ascii="宋体" w:eastAsia="宋体" w:hAnsi="宋体"/>
        </w:rPr>
        <w:t>我们全面贯彻党的</w:t>
      </w:r>
      <w:r w:rsidR="004A1294" w:rsidRPr="004A1294">
        <w:rPr>
          <w:rFonts w:ascii="宋体" w:eastAsia="宋体" w:hAnsi="宋体" w:hint="eastAsia"/>
        </w:rPr>
        <w:t>十九大</w:t>
      </w:r>
      <w:r w:rsidR="007D669B">
        <w:rPr>
          <w:rFonts w:ascii="宋体" w:eastAsia="宋体" w:hAnsi="宋体" w:hint="eastAsia"/>
        </w:rPr>
        <w:t>和十九届历次全会</w:t>
      </w:r>
      <w:r w:rsidRPr="004A1294">
        <w:rPr>
          <w:rFonts w:ascii="宋体" w:eastAsia="宋体" w:hAnsi="宋体"/>
        </w:rPr>
        <w:t>精神，时刻不忘自身所承担的社会责任，以铸造诚信公正品牌、服务社会为己任，不断深化对履行社会责任的重要性的认识，努力做好认证服务，在工作中始终贯穿社会责任理念，在机构运营过程中始终</w:t>
      </w:r>
      <w:proofErr w:type="gramStart"/>
      <w:r w:rsidRPr="004A1294">
        <w:rPr>
          <w:rFonts w:ascii="宋体" w:eastAsia="宋体" w:hAnsi="宋体"/>
        </w:rPr>
        <w:t>践行着</w:t>
      </w:r>
      <w:proofErr w:type="gramEnd"/>
      <w:r w:rsidRPr="004A1294">
        <w:rPr>
          <w:rFonts w:ascii="宋体" w:eastAsia="宋体" w:hAnsi="宋体"/>
        </w:rPr>
        <w:t>社会责任使命。一年来，我们坚持严格遵守法律法规，科学规范严谨工作，认证结果公正公平诚信，靠守法规范赢得信誉，靠诚信运作获得发展。一年来，我们忠实履行国家和社会赋予的责任，服务社会、服务广大客户和消费者、服务认证企业。</w:t>
      </w:r>
    </w:p>
    <w:p w:rsidR="00FC645B" w:rsidRDefault="00FC645B" w:rsidP="00FC645B">
      <w:pPr>
        <w:spacing w:line="360" w:lineRule="auto"/>
        <w:rPr>
          <w:rFonts w:ascii="宋体" w:eastAsia="宋体" w:hAnsi="宋体"/>
        </w:rPr>
      </w:pPr>
      <w:r>
        <w:rPr>
          <w:rFonts w:ascii="宋体" w:eastAsia="宋体" w:hAnsi="宋体"/>
        </w:rPr>
        <w:t xml:space="preserve">    我们承诺，20</w:t>
      </w:r>
      <w:r w:rsidR="006A4F96">
        <w:rPr>
          <w:rFonts w:ascii="宋体" w:eastAsia="宋体" w:hAnsi="宋体" w:hint="eastAsia"/>
        </w:rPr>
        <w:t>2</w:t>
      </w:r>
      <w:r w:rsidR="002A3C04">
        <w:rPr>
          <w:rFonts w:ascii="宋体" w:eastAsia="宋体" w:hAnsi="宋体" w:hint="eastAsia"/>
        </w:rPr>
        <w:t>2</w:t>
      </w:r>
      <w:r>
        <w:rPr>
          <w:rFonts w:ascii="宋体" w:eastAsia="宋体" w:hAnsi="宋体"/>
        </w:rPr>
        <w:t>年我公司将进一步完善社会责任制度体系，自觉把社会责任理念融入到各个工作环节，进一步优化服务流程，完善服务平台，提高认证工作质量，在总局、认监委等各级领导的指导下，在主管单位中国家用电器研究院的带领下，在整个家电行业快速转型发展的形势下，立足行业深度开展工作，为促进家电行业技术创新贡献我们的一份力量。</w:t>
      </w:r>
    </w:p>
    <w:p w:rsidR="00FC645B" w:rsidRDefault="00FC645B" w:rsidP="00FC645B">
      <w:pPr>
        <w:spacing w:line="360" w:lineRule="auto"/>
        <w:rPr>
          <w:rFonts w:ascii="宋体" w:eastAsia="宋体" w:hAnsi="宋体"/>
        </w:rPr>
      </w:pPr>
    </w:p>
    <w:p w:rsidR="00FC645B" w:rsidRDefault="00FC645B" w:rsidP="00FC645B">
      <w:pPr>
        <w:spacing w:line="360" w:lineRule="auto"/>
        <w:jc w:val="right"/>
        <w:rPr>
          <w:rFonts w:ascii="宋体" w:eastAsia="宋体" w:hAnsi="宋体"/>
        </w:rPr>
      </w:pPr>
      <w:r>
        <w:rPr>
          <w:rFonts w:ascii="宋体" w:eastAsia="宋体" w:hAnsi="宋体"/>
        </w:rPr>
        <w:t xml:space="preserve">中家院（北京）检测认证有限公司 </w:t>
      </w:r>
    </w:p>
    <w:p w:rsidR="00E26A5C" w:rsidRPr="007D669B" w:rsidRDefault="00FC645B" w:rsidP="007D669B">
      <w:pPr>
        <w:spacing w:line="360" w:lineRule="auto"/>
        <w:jc w:val="right"/>
        <w:rPr>
          <w:rFonts w:ascii="宋体" w:eastAsia="宋体" w:hAnsi="宋体"/>
        </w:rPr>
      </w:pPr>
      <w:r>
        <w:rPr>
          <w:rFonts w:ascii="宋体" w:eastAsia="宋体" w:hAnsi="宋体"/>
        </w:rPr>
        <w:t>总经理 曲宗峰</w:t>
      </w:r>
    </w:p>
    <w:p w:rsidR="00FC645B" w:rsidRDefault="00FC645B" w:rsidP="00FC645B">
      <w:pPr>
        <w:spacing w:line="360" w:lineRule="auto"/>
        <w:rPr>
          <w:rFonts w:ascii="宋体" w:eastAsia="宋体" w:hAnsi="宋体"/>
          <w:b/>
          <w:sz w:val="28"/>
        </w:rPr>
      </w:pPr>
      <w:r>
        <w:rPr>
          <w:rFonts w:ascii="宋体" w:eastAsia="宋体" w:hAnsi="宋体"/>
          <w:b/>
          <w:sz w:val="28"/>
        </w:rPr>
        <w:lastRenderedPageBreak/>
        <w:t>第三节、企业简介</w:t>
      </w:r>
    </w:p>
    <w:p w:rsidR="00FC645B" w:rsidRDefault="00FC645B" w:rsidP="00FC645B">
      <w:pPr>
        <w:spacing w:line="360" w:lineRule="auto"/>
        <w:rPr>
          <w:rFonts w:ascii="宋体" w:eastAsia="宋体" w:hAnsi="宋体"/>
          <w:b/>
        </w:rPr>
      </w:pPr>
      <w:r>
        <w:rPr>
          <w:rFonts w:ascii="宋体" w:eastAsia="宋体" w:hAnsi="宋体"/>
          <w:b/>
        </w:rPr>
        <w:t>一、企业简介</w:t>
      </w:r>
    </w:p>
    <w:p w:rsidR="00507A79" w:rsidRPr="00507A79" w:rsidRDefault="00507A79" w:rsidP="00507A79">
      <w:pPr>
        <w:spacing w:line="360" w:lineRule="auto"/>
        <w:ind w:firstLineChars="200" w:firstLine="420"/>
        <w:rPr>
          <w:rFonts w:ascii="宋体" w:eastAsia="宋体" w:hAnsi="宋体"/>
        </w:rPr>
      </w:pPr>
      <w:r w:rsidRPr="00507A79">
        <w:rPr>
          <w:rFonts w:ascii="宋体" w:eastAsia="宋体" w:hAnsi="宋体"/>
        </w:rPr>
        <w:t>中家院（北京）检测认证有限公司成立于2014年12月，在原有检测资质的基础上，完善扩充自愿性产品认证机构资质，成为“检测认证一体化”机构。</w:t>
      </w:r>
    </w:p>
    <w:p w:rsidR="00845187" w:rsidRPr="00845187" w:rsidRDefault="00845187" w:rsidP="00845187">
      <w:pPr>
        <w:spacing w:beforeLines="50" w:before="156" w:line="360" w:lineRule="auto"/>
        <w:ind w:firstLineChars="177" w:firstLine="372"/>
        <w:rPr>
          <w:rFonts w:ascii="宋体" w:eastAsia="宋体" w:hAnsi="宋体"/>
        </w:rPr>
      </w:pPr>
      <w:r w:rsidRPr="00845187">
        <w:rPr>
          <w:rFonts w:ascii="宋体" w:eastAsia="宋体" w:hAnsi="宋体" w:hint="eastAsia"/>
        </w:rPr>
        <w:t>中家院认证中心是设立在中家院（北京）检测认证有限公司下，独立开展认证服务的部门。经由国家主管部门批准，认证中心可以提供机械设备、电子设备、电气设备、照明灯具等1</w:t>
      </w:r>
      <w:r w:rsidRPr="00845187">
        <w:rPr>
          <w:rFonts w:ascii="宋体" w:eastAsia="宋体" w:hAnsi="宋体"/>
        </w:rPr>
        <w:t>0</w:t>
      </w:r>
      <w:r w:rsidRPr="00845187">
        <w:rPr>
          <w:rFonts w:ascii="宋体" w:eastAsia="宋体" w:hAnsi="宋体" w:hint="eastAsia"/>
        </w:rPr>
        <w:t>大领域的产品自愿性认证服务，同时认证中心也可开展国家推行的政府采购节能产品认证（电冰箱、空调器、洗衣机、热水器）、</w:t>
      </w:r>
      <w:proofErr w:type="gramStart"/>
      <w:r w:rsidRPr="00845187">
        <w:rPr>
          <w:rFonts w:ascii="宋体" w:eastAsia="宋体" w:hAnsi="宋体"/>
        </w:rPr>
        <w:t>电子电子</w:t>
      </w:r>
      <w:proofErr w:type="gramEnd"/>
      <w:r w:rsidRPr="00845187">
        <w:rPr>
          <w:rFonts w:ascii="宋体" w:eastAsia="宋体" w:hAnsi="宋体"/>
        </w:rPr>
        <w:t>产品有害物质限制使用的国推认证</w:t>
      </w:r>
      <w:r w:rsidRPr="00845187">
        <w:rPr>
          <w:rFonts w:ascii="宋体" w:eastAsia="宋体" w:hAnsi="宋体" w:hint="eastAsia"/>
        </w:rPr>
        <w:t>（国推RoHS认证）和</w:t>
      </w:r>
      <w:r w:rsidRPr="00845187">
        <w:rPr>
          <w:rFonts w:ascii="宋体" w:eastAsia="宋体" w:hAnsi="宋体"/>
        </w:rPr>
        <w:t>强制性产品认证</w:t>
      </w:r>
      <w:r w:rsidRPr="00845187">
        <w:rPr>
          <w:rFonts w:ascii="宋体" w:eastAsia="宋体" w:hAnsi="宋体" w:hint="eastAsia"/>
        </w:rPr>
        <w:t>（CCC认证，</w:t>
      </w:r>
      <w:r w:rsidRPr="00845187">
        <w:rPr>
          <w:rFonts w:ascii="宋体" w:eastAsia="宋体" w:hAnsi="宋体"/>
        </w:rPr>
        <w:t>CNCA-C07-01家用和类似用途设备</w:t>
      </w:r>
      <w:r w:rsidRPr="00845187">
        <w:rPr>
          <w:rFonts w:ascii="宋体" w:eastAsia="宋体" w:hAnsi="宋体" w:hint="eastAsia"/>
        </w:rPr>
        <w:t>）等产品认证服务。</w:t>
      </w:r>
    </w:p>
    <w:p w:rsidR="00E52043" w:rsidRPr="00845187" w:rsidRDefault="00845187" w:rsidP="00845187">
      <w:pPr>
        <w:spacing w:beforeLines="50" w:before="156" w:line="360" w:lineRule="auto"/>
        <w:ind w:firstLineChars="177" w:firstLine="372"/>
        <w:rPr>
          <w:rFonts w:ascii="宋体" w:eastAsia="宋体" w:hAnsi="宋体"/>
        </w:rPr>
      </w:pPr>
      <w:r w:rsidRPr="00845187">
        <w:rPr>
          <w:rFonts w:ascii="宋体" w:eastAsia="宋体" w:hAnsi="宋体" w:hint="eastAsia"/>
        </w:rPr>
        <w:t>认证中心以中国家用电器研究院为支撑，以中家院（北京）检测认证有限公司为平台，结合院和公司的科研能力、专家资源、标准优势和检测技术，打造“标准、检测、认证一体化”的服务体系。认证中心联合政府、行业协会、NGO、销售商、消费者和其他技术机构帮助企业抓住市场热点、快速响应用户话题，有精确目标的去推行产品自愿性认证。在提高认证推广效率同时，认证中心也严格执行认证认可制度，从而拒绝虚假宣传、保守企业和自身的品牌价值。</w:t>
      </w:r>
    </w:p>
    <w:p w:rsidR="00FC645B" w:rsidRDefault="00E15A9B" w:rsidP="00FC645B">
      <w:pPr>
        <w:spacing w:line="360" w:lineRule="auto"/>
        <w:rPr>
          <w:rFonts w:ascii="宋体" w:eastAsia="宋体" w:hAnsi="宋体"/>
          <w:b/>
        </w:rPr>
      </w:pPr>
      <w:r>
        <w:rPr>
          <w:rFonts w:ascii="宋体" w:eastAsia="宋体" w:hAnsi="宋体"/>
          <w:b/>
        </w:rPr>
        <w:t>二、</w:t>
      </w:r>
      <w:r>
        <w:rPr>
          <w:rFonts w:ascii="宋体" w:eastAsia="宋体" w:hAnsi="宋体" w:hint="eastAsia"/>
          <w:b/>
        </w:rPr>
        <w:t>组织结构</w:t>
      </w:r>
    </w:p>
    <w:p w:rsidR="00E52043" w:rsidRDefault="006922FE" w:rsidP="00FC645B">
      <w:pPr>
        <w:spacing w:line="360" w:lineRule="auto"/>
        <w:rPr>
          <w:rFonts w:ascii="宋体" w:eastAsia="宋体" w:hAnsi="宋体"/>
          <w:b/>
        </w:rPr>
      </w:pPr>
      <w:r>
        <w:rPr>
          <w:noProof/>
        </w:rPr>
        <w:pict>
          <v:group id="组合 71" o:spid="_x0000_s1066" style="position:absolute;left:0;text-align:left;margin-left:-35.1pt;margin-top:2pt;width:513.7pt;height:352.85pt;z-index:251659264" coordorigin="2892,2471" coordsize="12448,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TY8gkAABFqAAAOAAAAZHJzL2Uyb0RvYy54bWzsXcuO28gV3QfIPxDcx81i8SlYHhj22Alg&#10;ZIw4jzWboh4IRTIk2+qedRZZBbMfIAECJECALLMLgnzNZPIZOfVgFcUWW2J7ui0btVFLIouqKt5z&#10;H+de3n76xfU2t95ndbMpi7lNnji2lRVpudgUq7n9q1+++klkW02bFIskL4tsbt9kjf3Fsx//6Omu&#10;mmVuuS7zRVZbuEjRzHbV3F63bTW7uGjSdbZNmidllRU4uCzrbdLiY726WNTJDlff5heu4wQXu7Je&#10;VHWZZk2Db1+Kg/Yzfv3lMkvbr5bLJmutfG5jbi1/rfnrJXu9ePY0ma3qpFpvUjmN5B6z2CabAj+q&#10;LvUyaRPrqt7cutR2k9ZlUy7bJ2m5vSiXy02a8TVgNcQZrOZ1XV5VfC2r2W5VqW3C1g726d6XTX/+&#10;/m1tbRZzOyS2VSRb3KPv//X77775g4UvsDu7ajXDSa/r6l31tpZfrMQntuDrZb1lf7EU65rv643a&#10;1+y6tVJ8GcaO50XY/hTHPOq4YSB3Pl3j9rBxbhS7toXDrid+N5ml6y/leOJiuBgdhGHApnXR/fIF&#10;m6Caj/qgJt6tDlffX517j9UdmGW3RjbHWM0xZBdnS5DLw9r1tuiFYWP80NEbQ+PAu9fq6HB19B6r&#10;E5MMaRBgSnz+3eL25kn9AOfweU5cYW/k6P2DGmi0pDcfJunv1kmVcQA1TIg7WfDUbv3579/9+y9W&#10;yBezq/hJSsybWQOJPyDjNAqdMMSW61vabRShMXEjX0p6ROLA37ufyayqm/Z1Vm4t9mZu19BQXHEk&#10;7980rRDs7hRIOZuTmAV/197kGZtQXvwiWwK1DDh8NNeX2Yu8tt4n0HSL33LsYpP5mWzIcpPnahA5&#10;NChvu0HyXDYs4zpUDXQODdS/ps7mv1gWrRq43RRlfffgpTi/W7VYK1t2e315zVUU4ZvJvrosFze4&#10;m3UpFHpTpa822M83SdO+TWpocMgyrFL7FV6Webmb26V8Z1vrsv760PfsfIgbjtrWDhZhbje/u0rq&#10;zLbynxUQxJh4Hi7b8g+eH7r4UPePXPaPFFfbFyVuBbQqZsffsvPbvHu7rMvtb2C8nrNfxaGkSPHb&#10;cztt6+7Di1ZYKpi/NHv+nJ8Gs1El7ZviXZWyi7ONLsrnV2253HDx0bsjNxJwYsrwMXAFuZc6VuJK&#10;3S+AbxquIlgJnysxyGBnBgy4UoaoBwKXUoIGXOcIrmAILu4HMWCfBC6XEC92oI1gtCLqR4EBV99O&#10;PrTlkv6YsVznabnCIbi4A38yuOAMIHwTAYyxXLec0IcGlwzlDLjOE1wI3ffdwkgEpydaLoRbAY1E&#10;uOU6URD5/H4bv1BGlg+NLkkDGXSdJ7pAOu2jK56Err5f6Dpx5HT0m4m6OMv40OjiTJsO2g2lcVaU&#10;BiOt99CFL0DSTXAMPc+DvWJRF+KvMHK5NjW263Fsl1KFhtI4Q0oj0hknwRfiiyng8ghBIgmkI8BF&#10;ncinMb/fPXA5buSAgRd5J8PG/7BsvPLiDbjOEVw64SnBpaLk0/hC2CovgHNpwLU9lFh7YL9Q8U8G&#10;XOcILp1vl+BS/O5J4PK9KPBY3t+A62OAS2VODLjOEVzD8oxIZSZPAlcQoUaIGreQldB9BMulcv4G&#10;XOcIrmGNBoqVpsRcxHNczwdCjeX6GOBSmtCA6xzBpWs0vv3nf//41//95094/f4ff7Mi5XLAhL0o&#10;ZCFtV9vX1bKqKlrPjyLkkTnKPMRhHr/vmtjAEVZKS30nBhZF1WBXiNtVD8oCw3xTsArIZHbfAkN6&#10;qGovSdOsUPWCh4sMD9YK7g8cLzQ8WNa4P/geEVh7rUocx4oNBbDYljKS9/GK5yJdgjCUHRULjsuO&#10;tcw31U+7gkBZiw3xCIh0hIjDBGogRjSIAwJdzmSJ89qqKvdWnaoRo566P2cx0sn2oRgpvm5cjJie&#10;kMLTV0GEEjeIZU17lxcMmWQxyQlDEqMw1mghFFmfVPJ8zuKjs8lD8VG5lMni4/pB7MbcAmoTpsTH&#10;ZzXz/KDRPp+6+MQ6XToQHxzRYcZxB4jgMYrYg0mEfnERz0d0ID7SA3KdwHGN8JxeEX7GuifW6cCh&#10;8PTzgseFh7pM3YikuxEeTQF9zu4ze3pQFmoMhaef9zouPIFDaOjKakOjedQjZZ+18Oh0zlB4+nmd&#10;48ITesTB05HGbA2eR/yshUenK4bCo9i6cZeZB+6/HgTuA+/HdYWLo51n34sjN5Txlx9THpoZ9/mT&#10;d5+H5Hw8jZwXhCF1QhQamlKoR3y8S1kJQ8tPo+V19wbRsIE3chj2bgB10Pl2ojOF4BImdqaQfQ1Y&#10;RMljUa1NKZ4oUWWCBNoW7DuLVo93NxgbqVSxXh/rJCAZZdXH40G6G4Cn63ZL1KYI4u7kkmWhRELP&#10;CeAF813oGD/T3ADNGh7s+WsVphgdMk2HPA6qNK8uUdWn04/3NiCIK10q8uYGW4/+hGhHPhpsnSO2&#10;dNJBYqufazgBWySi1BOtDQam3aVIXHkI73nnKdaz5UiiyvTjUa2D7uzHI8l8g6epeJLNyoY+LmHV&#10;wJLAFE4u+4bv8qT+a0HsxKGgvj0/hvDvu3CUBMSJJR7cMEJLI3HCsU5lIwM/pqNLWDeTw5wvOyQl&#10;dJx66SW7BZmCyIDQAI8R7e+ZTDURDzacx+Nq0aZKAg3IRjt7nXGqiTij6QJ2aIrokIB6VBbZDIyP&#10;FBw3pI5/xOyY8ppPo7yGOKOpAnZoiuAojcrVjou62jG1E5kavwk9z85a7YzmCoiozZMszfFMk2Bp&#10;CL0tN5ArJ4BZN1V9E8ma+wmOZvh4yahy7/rfj3alRbZQuTCd1ycp/0leH2VdcRmz6VOfj9fkZkTQ&#10;3ZTLAoVYCBWjnL0D43Rz2tsjleOjF/dotCZxNAs8yLOxQ0c178EK2Qj5Wr5vISUDrw8d8n4ACLEG&#10;rBa6jxJXtPllXUWXedLi0ttqgQ6jxQrNPvMVemezvp/MJW3KfLN4hW6t/MP+Qzz7edS9M1nZ98uk&#10;WcsGsHgn7jVaSBcL7E4yW2fJ4stiYbU3FZo8F2jHjT6n8N+yBTqcZpgBe8fPbJNNfsqZkIe8kJXS&#10;d3ep7WrB69UlqygQbU3Rxhq737Xh5hfr2NV+s9rTxo6Xkp82/vOqJieOzgLcQssJ9eS92IgQRpoc&#10;Vi4hOvJ+uJ0xIBGtnE8T1LsftrgbYAYk/T7geCZCWd9bIOnT+8fdMRAOVLAuAVgVoUVV2gyNRwxK&#10;jhgdY0qY0GAXRllXQbWyk2TC65HyyeALx1HSJ+qPo0S5myG6OO6DBCyKMSXHPDMDkrMFCYsjRrho&#10;HAJq747sD5YBUtYtjjlegMugFEOGdL7/Qc8+GMfLOF78UWRtUnRkL+kM/N8hbpfk/0hi/9io/5mf&#10;pf+T07P/AwAA//8DAFBLAwQUAAYACAAAACEAY886MuMAAAAMAQAADwAAAGRycy9kb3ducmV2Lnht&#10;bEyPwU7DMAyG70i8Q2QkbizpoKXrmk7TBJwmJDYktFvWeG21JqmarO3eHu8EN1v+9Pv789VkWjZg&#10;7xtnJUQzAQxt6XRjKwnf+/enFJgPymrVOosSruhhVdzf5SrTbrRfOOxCxSjE+kxJqEPoMs59WaNR&#10;fuY6tHQ7ud6oQGtfcd2rkcJNy+dCJNyoxtKHWnW4qbE87y5GwseoxvVz9DZsz6fN9bCPP3+2EUr5&#10;+DCtl8ACTuEPhps+qUNBTkd3sdqzVsI8EQtCaYhS6nAjYhG/AjtKSBfJC/Ai5/9LFL8AAAD//wMA&#10;UEsBAi0AFAAGAAgAAAAhALaDOJL+AAAA4QEAABMAAAAAAAAAAAAAAAAAAAAAAFtDb250ZW50X1R5&#10;cGVzXS54bWxQSwECLQAUAAYACAAAACEAOP0h/9YAAACUAQAACwAAAAAAAAAAAAAAAAAvAQAAX3Jl&#10;bHMvLnJlbHNQSwECLQAUAAYACAAAACEAAO7U2PIJAAARagAADgAAAAAAAAAAAAAAAAAuAgAAZHJz&#10;L2Uyb0RvYy54bWxQSwECLQAUAAYACAAAACEAY886MuMAAAAMAQAADwAAAAAAAAAAAAAAAABMDAAA&#10;ZHJzL2Rvd25yZXYueG1sUEsFBgAAAAAEAAQA8wAAAFwNAAAAAA==&#10;">
            <v:group id="组合 72" o:spid="_x0000_s1067" style="position:absolute;left:2892;top:2471;width:12449;height:6777" coordsize="79057,4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组合 73" o:spid="_x0000_s1068" style="position:absolute;top:7366;width:79057;height:35673" coordsize="79057,35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矩形 74" o:spid="_x0000_s1069" style="position:absolute;left:38707;width:13913;height:48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d3MUA&#10;AADbAAAADwAAAGRycy9kb3ducmV2LnhtbESPT2vCQBTE70K/w/IKvenGUqJ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d3cxQAAANsAAAAPAAAAAAAAAAAAAAAAAJgCAABkcnMv&#10;ZG93bnJldi54bWxQSwUGAAAAAAQABAD1AAAAigMAAAAA&#10;" fillcolor="#cce8cf" strokecolor="black [3200]" strokeweight="2pt">
                  <v:textbox>
                    <w:txbxContent>
                      <w:p w:rsidR="005B0509" w:rsidRDefault="005B0509" w:rsidP="005B0509">
                        <w:pPr>
                          <w:jc w:val="center"/>
                        </w:pPr>
                        <w:r>
                          <w:rPr>
                            <w:rFonts w:hint="eastAsia"/>
                          </w:rPr>
                          <w:t>认证中心</w:t>
                        </w:r>
                      </w:p>
                    </w:txbxContent>
                  </v:textbox>
                </v:rect>
                <v:rect id="矩形 75" o:spid="_x0000_s1070" style="position:absolute;left:38707;top:8302;width:13913;height:4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4R8UA&#10;AADbAAAADwAAAGRycy9kb3ducmV2LnhtbESPT2vCQBTE70K/w/IKvenGQqN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XhHxQAAANsAAAAPAAAAAAAAAAAAAAAAAJgCAABkcnMv&#10;ZG93bnJldi54bWxQSwUGAAAAAAQABAD1AAAAigMAAAAA&#10;" fillcolor="#cce8cf" strokecolor="black [3200]" strokeweight="2pt">
                  <v:textbox>
                    <w:txbxContent>
                      <w:p w:rsidR="005B0509" w:rsidRDefault="005B0509" w:rsidP="005B0509">
                        <w:pPr>
                          <w:jc w:val="center"/>
                        </w:pPr>
                        <w:r>
                          <w:rPr>
                            <w:rFonts w:hint="eastAsia"/>
                          </w:rPr>
                          <w:t>中心主任</w:t>
                        </w:r>
                      </w:p>
                    </w:txbxContent>
                  </v:textbox>
                </v:rect>
                <v:rect id="矩形 76" o:spid="_x0000_s1071" style="position:absolute;left:21149;top:8358;width:13912;height:4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mMMQA&#10;AADbAAAADwAAAGRycy9kb3ducmV2LnhtbESPQWvCQBSE74X+h+UVvNWNPcQ2dRMkUBR7MtpDb4/s&#10;Mwlm34bsGhN/fVcQehxm5htmlY2mFQP1rrGsYDGPQBCXVjdcKTgevl7fQTiPrLG1TAomcpClz08r&#10;TLS98p6GwlciQNglqKD2vkukdGVNBt3cdsTBO9neoA+yr6Tu8RrgppVvURRLgw2HhRo7ymsqz8XF&#10;KPiepB+OP/HHbcibSRe/+WZHuVKzl3H9CcLT6P/Dj/ZWK1jGc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r5jDEAAAA2wAAAA8AAAAAAAAAAAAAAAAAmAIAAGRycy9k&#10;b3ducmV2LnhtbFBLBQYAAAAABAAEAPUAAACJAwAAAAA=&#10;" fillcolor="#cce8cf" strokecolor="black [3200]" strokeweight="2pt">
                  <v:textbox>
                    <w:txbxContent>
                      <w:p w:rsidR="005B0509" w:rsidRDefault="005B0509" w:rsidP="005B0509">
                        <w:pPr>
                          <w:jc w:val="center"/>
                        </w:pPr>
                        <w:r>
                          <w:rPr>
                            <w:rFonts w:hint="eastAsia"/>
                          </w:rPr>
                          <w:t>最高管理者</w:t>
                        </w:r>
                      </w:p>
                    </w:txbxContent>
                  </v:textbox>
                </v:rect>
                <v:rect id="矩形 77" o:spid="_x0000_s1072" style="position:absolute;left:57220;top:8302;width:13912;height:4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Dq8MA&#10;AADbAAAADwAAAGRycy9kb3ducmV2LnhtbESPQYvCMBSE7wv+h/AEb2vqHnStRpGCKHraqgdvj+bZ&#10;FpuX0mRr6683wsIeh5n5hlmuO1OJlhpXWlYwGUcgiDOrS84VnE/bz28QziNrrCyTgp4crFeDjyXG&#10;2j74h9rU5yJA2MWooPC+jqV0WUEG3djWxMG72cagD7LJpW7wEeCmkl9RNJUGSw4LBdaUFJTd01+j&#10;4NhL354v0/mzTcpep9dkd6BEqdGw2yxAeOr8f/ivvdcKZjN4fw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dDq8MAAADbAAAADwAAAAAAAAAAAAAAAACYAgAAZHJzL2Rv&#10;d25yZXYueG1sUEsFBgAAAAAEAAQA9QAAAIgDAAAAAA==&#10;" fillcolor="#cce8cf" strokecolor="black [3200]" strokeweight="2pt">
                  <v:textbox>
                    <w:txbxContent>
                      <w:p w:rsidR="005B0509" w:rsidRDefault="005B0509" w:rsidP="005B0509">
                        <w:pPr>
                          <w:jc w:val="center"/>
                        </w:pPr>
                        <w:r>
                          <w:rPr>
                            <w:rFonts w:hint="eastAsia"/>
                          </w:rPr>
                          <w:t>维护公正性委员会</w:t>
                        </w:r>
                      </w:p>
                    </w:txbxContent>
                  </v:textbox>
                </v:rect>
                <v:rect id="矩形 78" o:spid="_x0000_s1073" style="position:absolute;left:38763;top:20868;width:13913;height:4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X2cAA&#10;AADbAAAADwAAAGRycy9kb3ducmV2LnhtbERPTYvCMBC9L/gfwgje1lQPrlajSEEU97RVD96GZmyL&#10;zaQ0sbb+enNY8Ph436tNZyrRUuNKywom4wgEcWZ1ybmC82n3PQfhPLLGyjIp6MnBZj34WmGs7ZP/&#10;qE19LkIIuxgVFN7XsZQuK8igG9uaOHA32xj0ATa51A0+Q7ip5DSKZtJgyaGhwJqSgrJ7+jAKfnvp&#10;2/Nltni1Sdnr9Jrsj5QoNRp22yUIT53/iP/dB63gJ4wNX8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jX2cAAAADbAAAADwAAAAAAAAAAAAAAAACYAgAAZHJzL2Rvd25y&#10;ZXYueG1sUEsFBgAAAAAEAAQA9QAAAIUDAAAAAA==&#10;" fillcolor="#cce8cf" strokecolor="black [3200]" strokeweight="2pt">
                  <v:textbox>
                    <w:txbxContent>
                      <w:p w:rsidR="005B0509" w:rsidRDefault="005B0509" w:rsidP="005B0509">
                        <w:pPr>
                          <w:jc w:val="center"/>
                        </w:pPr>
                        <w:r>
                          <w:rPr>
                            <w:rFonts w:hint="eastAsia"/>
                          </w:rPr>
                          <w:t>中心副主任</w:t>
                        </w:r>
                      </w:p>
                    </w:txbxContent>
                  </v:textbox>
                </v:rect>
                <v:rect id="矩形 79" o:spid="_x0000_s1074" style="position:absolute;left:21149;top:20980;width:13912;height:4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yQsQA&#10;AADbAAAADwAAAGRycy9kb3ducmV2LnhtbESPzWrDMBCE74G8g9hAb4ncHJzajRKKIbS0pzjOobfF&#10;2tqm1spYqn/69FUg0OMwM98w++NkWjFQ7xrLCh43EQji0uqGKwXF5bR+AuE8ssbWMimYycHxsFzs&#10;MdV25DMNua9EgLBLUUHtfZdK6cqaDLqN7YiD92V7gz7IvpK6xzHATSu3URRLgw2HhRo7ymoqv/Mf&#10;o+Bjln4ornHyO2TNrPPP7PWdMqUeVtPLMwhPk/8P39tvWsEugduX8AP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0ckLEAAAA2wAAAA8AAAAAAAAAAAAAAAAAmAIAAGRycy9k&#10;b3ducmV2LnhtbFBLBQYAAAAABAAEAPUAAACJAwAAAAA=&#10;" fillcolor="#cce8cf" strokecolor="black [3200]" strokeweight="2pt">
                  <v:textbox>
                    <w:txbxContent>
                      <w:p w:rsidR="005B0509" w:rsidRDefault="005B0509" w:rsidP="005B0509">
                        <w:pPr>
                          <w:jc w:val="center"/>
                        </w:pPr>
                        <w:r>
                          <w:rPr>
                            <w:rFonts w:hint="eastAsia"/>
                          </w:rPr>
                          <w:t>管理者代表</w:t>
                        </w:r>
                      </w:p>
                    </w:txbxContent>
                  </v:textbox>
                </v:rect>
                <v:rect id="矩形 80" o:spid="_x0000_s1075" style="position:absolute;left:57444;top:14978;width:13913;height:48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r+MEA&#10;AADbAAAADwAAAGRycy9kb3ducmV2LnhtbERPTWuDQBC9B/IflinkFtfmEBLrGoIQUtJTjD30NrhT&#10;lbiz4m6N9tdnD4UeH+87PUymEyMNrrWs4DWKQRBXVrdcKyhvp/UOhPPIGjvLpGAmB4dsuUgx0fbB&#10;VxoLX4sQwi5BBY33fSKlqxoy6CLbEwfu2w4GfYBDLfWAjxBuOrmJ46002HJoaLCnvKHqXvwYBR+z&#10;9GP5ud3/jnk76+IrP18oV2r1Mh3fQHia/L/4z/2uFezC+vAl/A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q/jBAAAA2wAAAA8AAAAAAAAAAAAAAAAAmAIAAGRycy9kb3du&#10;cmV2LnhtbFBLBQYAAAAABAAEAPUAAACGAwAAAAA=&#10;" fillcolor="#cce8cf" strokecolor="black [3200]" strokeweight="2pt">
                  <v:textbox>
                    <w:txbxContent>
                      <w:p w:rsidR="005B0509" w:rsidRDefault="005B0509" w:rsidP="005B0509">
                        <w:pPr>
                          <w:jc w:val="center"/>
                        </w:pPr>
                        <w:r>
                          <w:rPr>
                            <w:rFonts w:hint="eastAsia"/>
                          </w:rPr>
                          <w:t>技术委员会</w:t>
                        </w:r>
                      </w:p>
                    </w:txbxContent>
                  </v:textbox>
                </v:rect>
                <v:rect id="矩形 81" o:spid="_x0000_s1076" style="position:absolute;left:41176;top:30853;width:10280;height:4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OY8MA&#10;AADbAAAADwAAAGRycy9kb3ducmV2LnhtbESPQYvCMBSE74L/ITzBm6Z6EO0aZSmIoqet9eDt0bxt&#10;yzYvpYm19debhYU9DjPzDbPd96YWHbWusqxgMY9AEOdWV1woyK6H2RqE88gaa8ukYCAH+914tMVY&#10;2yd/UZf6QgQIuxgVlN43sZQuL8mgm9uGOHjftjXog2wLqVt8Brip5TKKVtJgxWGhxIaSkvKf9GEU&#10;XAbpu+y22ry6pBp0ek+OZ0qUmk76zw8Qnnr/H/5rn7SC9QJ+v4QfIH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OY8MAAADbAAAADwAAAAAAAAAAAAAAAACYAgAAZHJzL2Rv&#10;d25yZXYueG1sUEsFBgAAAAAEAAQA9QAAAIgDAAAAAA==&#10;" fillcolor="#cce8cf" strokecolor="black [3200]" strokeweight="2pt">
                  <v:textbox>
                    <w:txbxContent>
                      <w:p w:rsidR="005B0509" w:rsidRDefault="005B0509" w:rsidP="005B0509">
                        <w:pPr>
                          <w:jc w:val="center"/>
                        </w:pPr>
                        <w:r>
                          <w:rPr>
                            <w:rFonts w:hint="eastAsia"/>
                          </w:rPr>
                          <w:t>综合管理部</w:t>
                        </w:r>
                      </w:p>
                    </w:txbxContent>
                  </v:textbox>
                </v:rect>
                <v:rect id="矩形 82" o:spid="_x0000_s1077" style="position:absolute;left:27824;top:30853;width:10281;height:4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QFMQA&#10;AADbAAAADwAAAGRycy9kb3ducmV2LnhtbESPQWuDQBSE74X8h+UFeqtrcgipdZUihJT2FGsPvT3c&#10;V5W6b8XdGO2v7wYCOQ4z8w2T5rPpxUSj6ywr2EQxCOLa6o4bBdXn4WkPwnlkjb1lUrCQgzxbPaSY&#10;aHvhE02lb0SAsEtQQev9kEjp6pYMusgOxMH7saNBH+TYSD3iJcBNL7dxvJMGOw4LLQ5UtFT/lmej&#10;4GORfqq+ds9/U9Etuvwuju9UKPW4nl9fQHia/T18a79pBfst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kBTEAAAA2wAAAA8AAAAAAAAAAAAAAAAAmAIAAGRycy9k&#10;b3ducmV2LnhtbFBLBQYAAAAABAAEAPUAAACJAwAAAAA=&#10;" fillcolor="#cce8cf" strokecolor="black [3200]" strokeweight="2pt">
                  <v:textbox>
                    <w:txbxContent>
                      <w:p w:rsidR="005B0509" w:rsidRDefault="005B0509" w:rsidP="005B0509">
                        <w:pPr>
                          <w:jc w:val="center"/>
                        </w:pPr>
                        <w:r>
                          <w:rPr>
                            <w:rFonts w:hint="eastAsia"/>
                          </w:rPr>
                          <w:t>技术质量部</w:t>
                        </w:r>
                      </w:p>
                    </w:txbxContent>
                  </v:textbox>
                </v:rect>
                <v:rect id="矩形 83" o:spid="_x0000_s1078" style="position:absolute;left:54864;top:30853;width:10280;height:4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1j8MA&#10;AADbAAAADwAAAGRycy9kb3ducmV2LnhtbESPQYvCMBSE74L/ITzBm6Yq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1j8MAAADbAAAADwAAAAAAAAAAAAAAAACYAgAAZHJzL2Rv&#10;d25yZXYueG1sUEsFBgAAAAAEAAQA9QAAAIgDAAAAAA==&#10;" fillcolor="#cce8cf" strokecolor="black [3200]" strokeweight="2pt">
                  <v:textbox>
                    <w:txbxContent>
                      <w:p w:rsidR="005B0509" w:rsidRDefault="005B0509" w:rsidP="005B0509">
                        <w:pPr>
                          <w:jc w:val="center"/>
                        </w:pPr>
                        <w:r>
                          <w:rPr>
                            <w:rFonts w:hint="eastAsia"/>
                          </w:rPr>
                          <w:t>工厂检查部</w:t>
                        </w:r>
                      </w:p>
                    </w:txbxContent>
                  </v:textbox>
                </v:rect>
                <v:rect id="矩形 84" o:spid="_x0000_s1079" style="position:absolute;left:68776;top:30853;width:10281;height:4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t+8MA&#10;AADbAAAADwAAAGRycy9kb3ducmV2LnhtbESPQYvCMBSE74L/ITzBm6aKiH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Ct+8MAAADbAAAADwAAAAAAAAAAAAAAAACYAgAAZHJzL2Rv&#10;d25yZXYueG1sUEsFBgAAAAAEAAQA9QAAAIgDAAAAAA==&#10;" fillcolor="#cce8cf" strokecolor="black [3200]" strokeweight="2pt">
                  <v:textbox>
                    <w:txbxContent>
                      <w:p w:rsidR="005B0509" w:rsidRDefault="005B0509" w:rsidP="005B0509">
                        <w:pPr>
                          <w:jc w:val="center"/>
                        </w:pPr>
                        <w:r>
                          <w:rPr>
                            <w:rFonts w:hint="eastAsia"/>
                          </w:rPr>
                          <w:t>市场部</w:t>
                        </w:r>
                      </w:p>
                    </w:txbxContent>
                  </v:textbox>
                </v:rect>
                <v:rect id="矩形 85" o:spid="_x0000_s1080" style="position:absolute;left:14024;top:30853;width:10281;height:4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IYMMA&#10;AADbAAAADwAAAGRycy9kb3ducmV2LnhtbESPQYvCMBSE74L/ITzBm6YKinaNshRE0dNWPXh7NG/b&#10;ss1LaWJt/fVmYWGPw8x8w2x2nalES40rLSuYTSMQxJnVJecKrpf9ZAXCeWSNlWVS0JOD3XY42GCs&#10;7ZO/qE19LgKEXYwKCu/rWEqXFWTQTW1NHLxv2xj0QTa51A0+A9xUch5FS2mw5LBQYE1JQdlP+jAK&#10;zr307fW2XL/apOx1ek8OJ0qUGo+6zw8Qnjr/H/5rH7WC1QJ+v4Qf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wIYMMAAADbAAAADwAAAAAAAAAAAAAAAACYAgAAZHJzL2Rv&#10;d25yZXYueG1sUEsFBgAAAAAEAAQA9QAAAIgDAAAAAA==&#10;" fillcolor="#cce8cf" strokecolor="black [3200]" strokeweight="2pt">
                  <v:textbox>
                    <w:txbxContent>
                      <w:p w:rsidR="005B0509" w:rsidRDefault="005B0509" w:rsidP="005B0509">
                        <w:pPr>
                          <w:jc w:val="center"/>
                        </w:pPr>
                        <w:r>
                          <w:rPr>
                            <w:rFonts w:hint="eastAsia"/>
                          </w:rPr>
                          <w:t>产品认证部</w:t>
                        </w:r>
                      </w:p>
                    </w:txbxContent>
                  </v:textbox>
                </v:rect>
                <v:line id="直接连接符 86" o:spid="_x0000_s1081" style="position:absolute;visibility:visible;mso-wrap-style:square" from="45888,4824" to="45888,8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BV9cMAAADbAAAADwAAAGRycy9kb3ducmV2LnhtbESPT4vCMBTE7wt+h/AEb5qqKFKNIoIg&#10;LntY9aC3R/P6B5uX2qS1u5/eLAh7HGbmN8xq05lStFS7wrKC8SgCQZxYXXCm4HLeDxcgnEfWWFom&#10;BT/kYLPufaww1vbJ39SefCYChF2MCnLvq1hKl+Rk0I1sRRy81NYGfZB1JnWNzwA3pZxE0VwaLDgs&#10;5FjRLqfkfmqMAvy9tgXL9PP4Zf20SZvbY0aVUoN+t12C8NT5//C7fdAKFnP4+x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wVfXDAAAA2wAAAA8AAAAAAAAAAAAA&#10;AAAAoQIAAGRycy9kb3ducmV2LnhtbFBLBQYAAAAABAAEAPkAAACRAwAAAAA=&#10;" strokecolor="#4f81bd [3204]" strokeweight="3pt">
                  <v:shadow on="t" color="black" opacity="22937f" origin=",.5" offset="0,.63889mm"/>
                </v:line>
                <v:line id="直接连接符 87" o:spid="_x0000_s1082" style="position:absolute;flip:x;visibility:visible;mso-wrap-style:square" from="35061,10883" to="38757,10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x68YAAADbAAAADwAAAGRycy9kb3ducmV2LnhtbESPQWvCQBSE70L/w/IEb3Wjhxqjm2CL&#10;FUEpNPZQb4/sa5I2+zZkV43++m6h4HGYmW+YZdabRpypc7VlBZNxBIK4sLrmUsHH4fUxBuE8ssbG&#10;Mim4koMsfRgsMdH2wu90zn0pAoRdggoq79tESldUZNCNbUscvC/bGfRBdqXUHV4C3DRyGkVP0mDN&#10;YaHCll4qKn7yk1HAn8+2uL3pXbz5bvP52uzL42Sv1GjYrxYgPPX+Hv5vb7WCeAZ/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psevGAAAA2wAAAA8AAAAAAAAA&#10;AAAAAAAAoQIAAGRycy9kb3ducmV2LnhtbFBLBQYAAAAABAAEAPkAAACUAwAAAAA=&#10;" strokecolor="#4f81bd [3204]" strokeweight="3pt">
                  <v:shadow on="t" color="black" opacity="22937f" origin=",.5" offset="0,.63889mm"/>
                </v:line>
                <v:line id="直接连接符 88" o:spid="_x0000_s1083" style="position:absolute;visibility:visible;mso-wrap-style:square" from="45888,13126" to="45895,20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kHMEAAADbAAAADwAAAGRycy9kb3ducmV2LnhtbERPy2oCMRTdC/2HcAvuNFPFMkyNUgpC&#10;qXTh6KLdXSZ3HnRyk04yD/v1ZiF0eTjv7X4yrRio841lBU/LBARxYXXDlYLL+bBIQfiArLG1TAqu&#10;5GG/e5htMdN25BMNeahEDGGfoYI6BJdJ6YuaDPqldcSRK21nMETYVVJ3OMZw08pVkjxLgw3Hhhod&#10;vdVU/OS9UYB/X0PDsjx+fNqw7sv++3dDTqn54/T6AiLQFP7Fd/e7VpDGsfFL/AFy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42QcwQAAANsAAAAPAAAAAAAAAAAAAAAA&#10;AKECAABkcnMvZG93bnJldi54bWxQSwUGAAAAAAQABAD5AAAAjwMAAAAA&#10;" strokecolor="#4f81bd [3204]" strokeweight="3pt">
                  <v:shadow on="t" color="black" opacity="22937f" origin=",.5" offset="0,.63889mm"/>
                </v:line>
                <v:line id="直接连接符 89" o:spid="_x0000_s1084" style="position:absolute;visibility:visible;mso-wrap-style:square" from="45888,25692" to="45895,30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8UAAADbAAAADwAAAGRycy9kb3ducmV2LnhtbESPT2vCQBTE70K/w/IKvemmSiWmbkIR&#10;BGnpQe2h3h7Zlz80+zZmNzHtp+8KgsdhZn7DrLPRNGKgztWWFTzPIhDEudU1lwq+jttpDMJ5ZI2N&#10;ZVLwSw6y9GGyxkTbC+9pOPhSBAi7BBVU3reJlC6vyKCb2ZY4eIXtDPogu1LqDi8Bbho5j6KlNFhz&#10;WKiwpU1F+c+hNwrw73uoWRYf75/WL/qiP51fqFXq6XF8ewXhafT38K290wriF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h8UAAADbAAAADwAAAAAAAAAA&#10;AAAAAAChAgAAZHJzL2Rvd25yZXYueG1sUEsFBgAAAAAEAAQA+QAAAJMDAAAAAA==&#10;" strokecolor="#4f81bd [3204]" strokeweight="3pt">
                  <v:shadow on="t" color="black" opacity="22937f" origin=",.5" offset="0,.63889mm"/>
                </v:line>
                <v:line id="直接连接符 90" o:spid="_x0000_s1085" style="position:absolute;visibility:visible;mso-wrap-style:square" from="19129,28778" to="19129,3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z+x8IAAADbAAAADwAAAGRycy9kb3ducmV2LnhtbERPy2rCQBTdC/7DcIXuzMSWik0zihQK&#10;xeJC66LdXTI3D8zcGTOTGPv1nYXQ5eG8881oWjFQ5xvLChZJCoK4sLrhSsHp632+AuEDssbWMim4&#10;kYfNejrJMdP2ygcajqESMYR9hgrqEFwmpS9qMugT64gjV9rOYIiwq6Tu8BrDTSsf03QpDTYcG2p0&#10;9FZTcT72RgH+fg8Ny/Jzt7fhqS/7n8szOaUeZuP2FUSgMfyL7+4PreAlro9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z+x8IAAADbAAAADwAAAAAAAAAAAAAA&#10;AAChAgAAZHJzL2Rvd25yZXYueG1sUEsFBgAAAAAEAAQA+QAAAJADAAAAAA==&#10;" strokecolor="#4f81bd [3204]" strokeweight="3pt">
                  <v:shadow on="t" color="black" opacity="22937f" origin=",.5" offset="0,.63889mm"/>
                </v:line>
                <v:line id="直接连接符 91" o:spid="_x0000_s1086" style="position:absolute;visibility:visible;mso-wrap-style:square" from="32929,28778" to="32929,3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BbXMQAAADbAAAADwAAAGRycy9kb3ducmV2LnhtbESPT2vCQBTE7wW/w/IEb3WjYtHoKlIQ&#10;RPFQ60Fvj+zLH8y+TbObGP30bqHQ4zAzv2GW686UoqXaFZYVjIYRCOLE6oIzBefv7fsMhPPIGkvL&#10;pOBBDtar3tsSY23v/EXtyWciQNjFqCD3voqldElOBt3QVsTBS21t0AdZZ1LXeA9wU8pxFH1IgwWH&#10;hRwr+swpuZ0aowCfl7ZgmR72R+snTdpcf6ZUKTXod5sFCE+d/w//tXdawXwEv1/C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FtcxAAAANsAAAAPAAAAAAAAAAAA&#10;AAAAAKECAABkcnMvZG93bnJldi54bWxQSwUGAAAAAAQABAD5AAAAkgMAAAAA&#10;" strokecolor="#4f81bd [3204]" strokeweight="3pt">
                  <v:shadow on="t" color="black" opacity="22937f" origin=",.5" offset="0,.63889mm"/>
                </v:line>
                <v:line id="直接连接符 92" o:spid="_x0000_s1087" style="position:absolute;visibility:visible;mso-wrap-style:square" from="60137,28778" to="60137,3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FK8UAAADbAAAADwAAAGRycy9kb3ducmV2LnhtbESPT2vCQBTE7wW/w/KE3ppNI5U2uoYi&#10;CFLpQe2h3h7Zlz80+zbNbmLsp+8KgsdhZn7DLLPRNGKgztWWFTxHMQji3OqaSwVfx83TKwjnkTU2&#10;lknBhRxkq8nDElNtz7yn4eBLESDsUlRQed+mUrq8IoMusi1x8ArbGfRBdqXUHZ4D3DQyieO5NFhz&#10;WKiwpXVF+c+hNwrw73uoWRa7j0/rZ33Rn35fqFXqcTq+L0B4Gv09fGtvtYK3BK5fw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LFK8UAAADbAAAADwAAAAAAAAAA&#10;AAAAAAChAgAAZHJzL2Rvd25yZXYueG1sUEsFBgAAAAAEAAQA+QAAAJMDAAAAAA==&#10;" strokecolor="#4f81bd [3204]" strokeweight="3pt">
                  <v:shadow on="t" color="black" opacity="22937f" origin=",.5" offset="0,.63889mm"/>
                </v:line>
                <v:line id="直接连接符 93" o:spid="_x0000_s1088" style="position:absolute;visibility:visible;mso-wrap-style:square" from="74105,28778" to="74105,3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5gsMQAAADbAAAADwAAAGRycy9kb3ducmV2LnhtbESPT2vCQBTE74LfYXlCb7pRsWh0FREE&#10;afFQ60Fvj+zLH8y+jdlNTP30bqHQ4zAzv2FWm86UoqXaFZYVjEcRCOLE6oIzBefv/XAOwnlkjaVl&#10;UvBDDjbrfm+FsbYP/qL25DMRIOxiVJB7X8VSuiQng25kK+LgpbY26IOsM6lrfAS4KeUkit6lwYLD&#10;Qo4V7XJKbqfGKMDnpS1Ypp8fR+unTdpc7zOqlHobdNslCE+d/w//tQ9awWIKv1/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mCwxAAAANsAAAAPAAAAAAAAAAAA&#10;AAAAAKECAABkcnMvZG93bnJldi54bWxQSwUGAAAAAAQABAD5AAAAkgMAAAAA&#10;" strokecolor="#4f81bd [3204]" strokeweight="3pt">
                  <v:shadow on="t" color="black" opacity="22937f" origin=",.5" offset="0,.63889mm"/>
                </v:line>
                <v:line id="直接连接符 94" o:spid="_x0000_s1089" style="position:absolute;flip:y;visibility:visible;mso-wrap-style:square" from="19129,28722" to="74112,2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5QcUAAADbAAAADwAAAGRycy9kb3ducmV2LnhtbESPQWvCQBSE74X+h+UVvDUbi4hGV9Gi&#10;IlQEowd7e2Rfk2j2bciumvrru0LB4zAz3zDjaWsqcaXGlZYVdKMYBHFmdcm5gsN++T4A4Tyyxsoy&#10;KfglB9PJ68sYE21vvKNr6nMRIOwSVFB4XydSuqwggy6yNXHwfmxj0AfZ5FI3eAtwU8mPOO5LgyWH&#10;hQJr+iwoO6cXo4CPc5vdt/prsDrV6XBhNvl3d6NU562djUB4av0z/N9eawXDHjy+hB8gJ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K5QcUAAADbAAAADwAAAAAAAAAA&#10;AAAAAAChAgAAZHJzL2Rvd25yZXYueG1sUEsFBgAAAAAEAAQA+QAAAJMDAAAAAA==&#10;" strokecolor="#4f81bd [3204]" strokeweight="3pt">
                  <v:shadow on="t" color="black" opacity="22937f" origin=",.5" offset="0,.63889mm"/>
                </v:line>
                <v:rect id="矩形 95" o:spid="_x0000_s1090" style="position:absolute;top:30797;width:10280;height:4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vcQA&#10;AADbAAAADwAAAGRycy9kb3ducmV2LnhtbESPzWrDMBCE74G8g9hAb4ncQE3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nr3EAAAA2wAAAA8AAAAAAAAAAAAAAAAAmAIAAGRycy9k&#10;b3ducmV2LnhtbFBLBQYAAAAABAAEAPUAAACJAwAAAAA=&#10;" fillcolor="#cce8cf" strokecolor="black [3200]" strokeweight="2pt">
                  <v:textbox>
                    <w:txbxContent>
                      <w:p w:rsidR="005B0509" w:rsidRDefault="005B0509" w:rsidP="005B0509">
                        <w:pPr>
                          <w:jc w:val="center"/>
                        </w:pPr>
                        <w:r>
                          <w:rPr>
                            <w:rFonts w:hint="eastAsia"/>
                          </w:rPr>
                          <w:t>签约实验室</w:t>
                        </w:r>
                      </w:p>
                    </w:txbxContent>
                  </v:textbox>
                </v:rect>
              </v:group>
              <v:group id="组合 96" o:spid="_x0000_s1091" style="position:absolute;left:7366;width:38520;height:12225" coordsize="38520,1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矩形 97" o:spid="_x0000_s1092" style="position:absolute;top:7406;width:13912;height:48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lUcQA&#10;AADbAAAADwAAAGRycy9kb3ducmV2LnhtbESPzWrDMBCE74G8g9hAb4ncHJzajRKKIbS0pzjOobfF&#10;2tqm1spYqn/69FUg0OMwM98w++NkWjFQ7xrLCh43EQji0uqGKwXF5bR+AuE8ssbWMimYycHxsFzs&#10;MdV25DMNua9EgLBLUUHtfZdK6cqaDLqN7YiD92V7gz7IvpK6xzHATSu3URRLgw2HhRo7ymoqv/Mf&#10;o+Bjln4ornHyO2TNrPPP7PWdMqUeVtPLMwhPk/8P39tvWkGyg9uX8AP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pVHEAAAA2wAAAA8AAAAAAAAAAAAAAAAAmAIAAGRycy9k&#10;b3ducmV2LnhtbFBLBQYAAAAABAAEAPUAAACJAwAAAAA=&#10;" fillcolor="#cce8cf" strokecolor="black [3200]" strokeweight="2pt">
                  <v:textbox>
                    <w:txbxContent>
                      <w:p w:rsidR="005B0509" w:rsidRDefault="005B0509" w:rsidP="005B0509">
                        <w:pPr>
                          <w:jc w:val="center"/>
                        </w:pPr>
                        <w:r>
                          <w:rPr>
                            <w:rFonts w:hint="eastAsia"/>
                          </w:rPr>
                          <w:t>所长办公室</w:t>
                        </w:r>
                        <w:r>
                          <w:rPr>
                            <w:rFonts w:hint="eastAsia"/>
                          </w:rPr>
                          <w:t>/</w:t>
                        </w:r>
                        <w:r>
                          <w:rPr>
                            <w:rFonts w:hint="eastAsia"/>
                          </w:rPr>
                          <w:t>总经办</w:t>
                        </w:r>
                      </w:p>
                    </w:txbxContent>
                  </v:textbox>
                </v:rect>
                <v:rect id="矩形 98" o:spid="_x0000_s1093" style="position:absolute;left:16012;top:7406;width:13913;height:48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xI8EA&#10;AADbAAAADwAAAGRycy9kb3ducmV2LnhtbERPTWuDQBC9B/IflinkFtfmEBrrGoIQUtJTjD30NrhT&#10;lbiz4m6N9tdnD4UcH+873U+mEyMNrrWs4DWKQRBXVrdcKyivx/UbCOeRNXaWScFMDvbZcpFiou2d&#10;LzQWvhYhhF2CChrv+0RKVzVk0EW2Jw7cjx0M+gCHWuoB7yHcdHITx1tpsOXQ0GBPeUPVrfg1Cj5n&#10;6cfya7v7G/N21sV3fjpTrtTqZTq8g/A0+af43/2hFezC2PAl/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0MSPBAAAA2wAAAA8AAAAAAAAAAAAAAAAAmAIAAGRycy9kb3du&#10;cmV2LnhtbFBLBQYAAAAABAAEAPUAAACGAwAAAAA=&#10;" fillcolor="#cce8cf" strokecolor="black [3200]" strokeweight="2pt">
                  <v:textbox>
                    <w:txbxContent>
                      <w:p w:rsidR="005B0509" w:rsidRDefault="005B0509" w:rsidP="005B0509">
                        <w:pPr>
                          <w:jc w:val="center"/>
                        </w:pPr>
                        <w:r>
                          <w:rPr>
                            <w:rFonts w:hint="eastAsia"/>
                          </w:rPr>
                          <w:t>中国家用电器检测所</w:t>
                        </w:r>
                      </w:p>
                    </w:txbxContent>
                  </v:textbox>
                </v:rect>
                <v:rect id="矩形 99" o:spid="_x0000_s1094" style="position:absolute;left:11833;width:23269;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uMQA&#10;AADbAAAADwAAAGRycy9kb3ducmV2LnhtbESPwWrDMBBE74H+g9hCb7GcHkLsRgnBUFraUxzn0Nti&#10;bS1Ta2Us1bH79VUgkOMwM2+Y7X6ynRhp8K1jBaskBUFcO91yo6A6vS43IHxA1tg5JgUzedjvHhZb&#10;zLW78JHGMjQiQtjnqMCE0OdS+tqQRZ+4njh6326wGKIcGqkHvES47eRzmq6lxZbjgsGeCkP1T/lr&#10;FXzOMozVeZ39jUU76/KrePugQqmnx+nwAiLQFO7hW/tdK8gyuH6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4lLjEAAAA2wAAAA8AAAAAAAAAAAAAAAAAmAIAAGRycy9k&#10;b3ducmV2LnhtbFBLBQYAAAAABAAEAPUAAACJAwAAAAA=&#10;" fillcolor="#cce8cf" strokecolor="black [3200]" strokeweight="2pt">
                  <v:textbox>
                    <w:txbxContent>
                      <w:p w:rsidR="005B0509" w:rsidRDefault="005B0509" w:rsidP="005B0509">
                        <w:pPr>
                          <w:jc w:val="center"/>
                        </w:pPr>
                        <w:r>
                          <w:rPr>
                            <w:rFonts w:hint="eastAsia"/>
                          </w:rPr>
                          <w:t>中家院（北京）检测认证有限公司</w:t>
                        </w:r>
                      </w:p>
                    </w:txbxContent>
                  </v:textbox>
                </v:rect>
                <v:group id="组合 100" o:spid="_x0000_s1095" style="position:absolute;left:6909;top:4592;width:31611;height:2782" coordsize="31610,2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直接连接符 101" o:spid="_x0000_s1096" style="position:absolute;visibility:visible;mso-wrap-style:square" from="82,1365" to="82,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7RhMEAAADcAAAADwAAAGRycy9kb3ducmV2LnhtbERPS4vCMBC+C/6HMMLeNFVZkWoUERbE&#10;ZQ+rHvQ2NNMHNpNuk9bqr98Igrf5+J6zXHemFC3VrrCsYDyKQBAnVhecKTgdv4ZzEM4jaywtk4I7&#10;OViv+r0lxtre+Jfag89ECGEXo4Lc+yqW0iU5GXQjWxEHLrW1QR9gnUld4y2Em1JOomgmDRYcGnKs&#10;aJtTcj00RgE+zm3BMv3e/1g/bdLm8vdJlVIfg26zAOGp82/xy73TYX40hucz4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XtGEwQAAANwAAAAPAAAAAAAAAAAAAAAA&#10;AKECAABkcnMvZG93bnJldi54bWxQSwUGAAAAAAQABAD5AAAAjwMAAAAA&#10;" strokecolor="#4f81bd [3204]" strokeweight="3pt">
                    <v:shadow on="t" color="black" opacity="22937f" origin=",.5" offset="0,.63889mm"/>
                  </v:line>
                  <v:line id="直接连接符 102" o:spid="_x0000_s1097" style="position:absolute;visibility:visible;mso-wrap-style:square" from="16343,0" to="16343,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xP88EAAADcAAAADwAAAGRycy9kb3ducmV2LnhtbERPS4vCMBC+C/6HMMLeNFVZkWoUEQRx&#10;2cOqB70NzfSBzaQ2ae3ur98Igrf5+J6zXHemFC3VrrCsYDyKQBAnVhecKTifdsM5COeRNZaWScEv&#10;OViv+r0lxto++Ifao89ECGEXo4Lc+yqW0iU5GXQjWxEHLrW1QR9gnUld4yOEm1JOomgmDRYcGnKs&#10;aJtTcjs2RgH+XdqCZfp1+LZ+2qTN9f5JlVIfg26zAOGp82/xy73XYX40gecz4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jE/zwQAAANwAAAAPAAAAAAAAAAAAAAAA&#10;AKECAABkcnMvZG93bnJldi54bWxQSwUGAAAAAAQABAD5AAAAjwMAAAAA&#10;" strokecolor="#4f81bd [3204]" strokeweight="3pt">
                    <v:shadow on="t" color="black" opacity="22937f" origin=",.5" offset="0,.63889mm"/>
                  </v:line>
                  <v:line id="直接连接符 103" o:spid="_x0000_s1098" style="position:absolute;visibility:visible;mso-wrap-style:square" from="31610,1324" to="31610,2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DqaMEAAADcAAAADwAAAGRycy9kb3ducmV2LnhtbERPS4vCMBC+C/6HMII3TV1ZkWoUERZE&#10;2cOqB70NzfSBzaQ2ae3ur98Igrf5+J6zXHemFC3VrrCsYDKOQBAnVhecKTifvkZzEM4jaywtk4Jf&#10;crBe9XtLjLV98A+1R5+JEMIuRgW591UspUtyMujGtiIOXGprgz7AOpO6xkcIN6X8iKKZNFhwaMix&#10;om1Oye3YGAX4d2kLlulh/239tEmb6/2TKqWGg26zAOGp82/xy73TYX40hecz4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wOpowQAAANwAAAAPAAAAAAAAAAAAAAAA&#10;AKECAABkcnMvZG93bnJldi54bWxQSwUGAAAAAAQABAD5AAAAjwMAAAAA&#10;" strokecolor="#4f81bd [3204]" strokeweight="3pt">
                    <v:shadow on="t" color="black" opacity="22937f" origin=",.5" offset="0,.63889mm"/>
                  </v:line>
                  <v:line id="直接连接符 104" o:spid="_x0000_s1099" style="position:absolute;visibility:visible;mso-wrap-style:square" from="0,1324" to="31606,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yHMMAAADcAAAADwAAAGRycy9kb3ducmV2LnhtbERPS2vCQBC+C/6HZQRvurG1RdJsRIRC&#10;sXjQ9lBvQ3byoNnZmN3E1F/vCgVv8/E9J1kPphY9ta6yrGAxj0AQZ1ZXXCj4/nqfrUA4j6yxtkwK&#10;/sjBOh2PEoy1vfCB+qMvRAhhF6OC0vsmltJlJRl0c9sQBy63rUEfYFtI3eIlhJtaPkXRqzRYcWgo&#10;saFtSdnvsTMK8PrTVyzzz93e+ucu707nF2qUmk6GzRsIT4N/iP/dHzrMj5ZwfyZcIN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pchzDAAAA3AAAAA8AAAAAAAAAAAAA&#10;AAAAoQIAAGRycy9kb3ducmV2LnhtbFBLBQYAAAAABAAEAPkAAACRAwAAAAA=&#10;" strokecolor="#4f81bd [3204]" strokeweight="3pt">
                    <v:shadow on="t" color="black" opacity="22937f" origin=",.5" offset="0,.63889mm"/>
                  </v:line>
                </v:group>
              </v:group>
            </v:group>
            <v:group id="组合 105" o:spid="_x0000_s1100" style="position:absolute;left:3776;top:5355;width:8174;height:3064" coordorigin="3776,5355" coordsize="8174,3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直接连接符 106" o:spid="_x0000_s1101" style="position:absolute;flip:x;visibility:visible;mso-wrap-style:square" from="8410,7319" to="8996,7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LX8IAAADcAAAADwAAAGRycy9kb3ducmV2LnhtbERPTWvCQBC9F/oflhG8lLpJpBKiq5RI&#10;UY9NPPQ4ZMckmJ2N2a3Gf+8Khd7m8T5ntRlNJ640uNaygngWgSCurG65VnAsv95TEM4ja+wsk4I7&#10;OdisX19WmGl742+6Fr4WIYRdhgoa7/tMSlc1ZNDNbE8cuJMdDPoAh1rqAW8h3HQyiaKFNNhyaGiw&#10;p7yh6lz8GgU7ay95sk3n8Vvxk/uPJI0PZaXUdDJ+LkF4Gv2/+M+912F+tIDnM+EC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iLX8IAAADcAAAADwAAAAAAAAAAAAAA&#10;AAChAgAAZHJzL2Rvd25yZXYueG1sUEsFBgAAAAAEAAQA+QAAAJADAAAAAA==&#10;" strokecolor="#4f81bd [3204]" strokeweight="1pt">
                <v:stroke dashstyle="dash"/>
              </v:line>
              <v:line id="直接连接符 107" o:spid="_x0000_s1102" style="position:absolute;visibility:visible;mso-wrap-style:square" from="11200,5355" to="11915,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TRcQAAADcAAAADwAAAGRycy9kb3ducmV2LnhtbERPS2vCQBC+C/0PyxS86aZKfaSuIqLQ&#10;Q3swCuptmh2T1OxsyG41+feuUPA2H99zZovGlOJKtSssK3jrRyCIU6sLzhTsd5veBITzyBpLy6Sg&#10;JQeL+UtnhrG2N97SNfGZCCHsYlSQe1/FUro0J4OubyviwJ1tbdAHWGdS13gL4aaUgygaSYMFh4Yc&#10;K1rllF6SP6MgGbWH1pyG7+tj+736mi7l7uf3rFT3tVl+gPDU+Kf43/2pw/xoDI9nwgV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xNFxAAAANwAAAAPAAAAAAAAAAAA&#10;AAAAAKECAABkcnMvZG93bnJldi54bWxQSwUGAAAAAAQABAD5AAAAkgMAAAAA&#10;" strokecolor="#4f81bd [3204]" strokeweight="1pt">
                <v:stroke dashstyle="dash"/>
              </v:line>
              <v:line id="直接连接符 108" o:spid="_x0000_s1103" style="position:absolute;visibility:visible;mso-wrap-style:square" from="10132,6278" to="11951,6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HN8cAAADcAAAADwAAAGRycy9kb3ducmV2LnhtbESPQWvCQBCF74L/YRnBm25aUdrUVUQU&#10;erAHY6HtbZodk7TZ2ZDdavLvOwfB2wzvzXvfLNedq9WF2lB5NvAwTUAR595WXBh4P+0nT6BCRLZY&#10;eyYDPQVYr4aDJabWX/lIlywWSkI4pGigjLFJtQ55SQ7D1DfEop196zDK2hbatniVcFfrxyRZaIcV&#10;S0OJDW1Lyn+zP2cgW/QfvfuazXef/dv28LzRp++fszHjUbd5ARWpi3fz7frVCn4itPKMT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Ic3xwAAANwAAAAPAAAAAAAA&#10;AAAAAAAAAKECAABkcnMvZG93bnJldi54bWxQSwUGAAAAAAQABAD5AAAAlQMAAAAA&#10;" strokecolor="#4f81bd [3204]" strokeweight="1pt">
                <v:stroke dashstyle="dash"/>
              </v:line>
              <v:line id="直接连接符 109" o:spid="_x0000_s1104" style="position:absolute;visibility:visible;mso-wrap-style:square" from="3776,7868" to="10121,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QirMQAAADcAAAADwAAAGRycy9kb3ducmV2LnhtbERPS2vCQBC+C/6HZQRvZlOloqkbEWmh&#10;h/bQWKjeptnJo2ZnQ3aryb/vFgRv8/E9Z7PtTSMu1LnasoKHKAZBnFtdc6ng8/AyW4FwHlljY5kU&#10;DORgm45HG0y0vfIHXTJfihDCLkEFlfdtIqXLKzLoItsSB66wnUEfYFdK3eE1hJtGzuN4KQ3WHBoq&#10;bGlfUX7Ofo2CbDl8Dea0eHw+Du/7t/VOHr5/CqWmk373BMJT7+/im/tVh/nxGv6fCRfI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CKsxAAAANwAAAAPAAAAAAAAAAAA&#10;AAAAAKECAABkcnMvZG93bnJldi54bWxQSwUGAAAAAAQABAD5AAAAkgMAAAAA&#10;" strokecolor="#4f81bd [3204]" strokeweight="1pt">
                <v:stroke dashstyle="dash"/>
              </v:line>
              <v:line id="直接连接符 110" o:spid="_x0000_s1105" style="position:absolute;flip:y;visibility:visible;mso-wrap-style:square" from="3821,7863" to="3825,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QgbcUAAADcAAAADwAAAGRycy9kb3ducmV2LnhtbESPQWvCQBCF74X+h2UKXopuklIJ0VVK&#10;iqjHxh56HLLTJDQ7m2a3Gv+9cyh4m+G9ee+b9XZyvTrTGDrPBtJFAoq49rbjxsDnaTfPQYWIbLH3&#10;TAauFGC7eXxYY2H9hT/oXMVGSQiHAg20MQ6F1qFuyWFY+IFYtG8/Ooyyjo22I14k3PU6S5Kldtix&#10;NLQ4UNlS/VP9OQN773/L7D1/SZ+rrzK+Znl6PNXGzJ6mtxWoSFO8m/+vD1bwU8GXZ2QCv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QgbcUAAADcAAAADwAAAAAAAAAA&#10;AAAAAAChAgAAZHJzL2Rvd25yZXYueG1sUEsFBgAAAAAEAAQA+QAAAJMDAAAAAA==&#10;" strokecolor="#4f81bd [3204]" strokeweight="1pt">
                <v:stroke dashstyle="dash"/>
              </v:line>
            </v:group>
          </v:group>
        </w:pict>
      </w:r>
    </w:p>
    <w:p w:rsidR="00E52043" w:rsidRDefault="00E52043" w:rsidP="00FC645B">
      <w:pPr>
        <w:spacing w:line="360" w:lineRule="auto"/>
        <w:rPr>
          <w:rFonts w:ascii="宋体" w:eastAsia="宋体" w:hAnsi="宋体"/>
          <w:b/>
        </w:rPr>
      </w:pPr>
    </w:p>
    <w:p w:rsidR="00E52043" w:rsidRDefault="00E52043" w:rsidP="00FC645B">
      <w:pPr>
        <w:spacing w:line="360" w:lineRule="auto"/>
        <w:rPr>
          <w:rFonts w:ascii="宋体" w:eastAsia="宋体" w:hAnsi="宋体"/>
          <w:b/>
        </w:rPr>
      </w:pPr>
    </w:p>
    <w:p w:rsidR="00E52043" w:rsidRDefault="00E52043" w:rsidP="00FC645B">
      <w:pPr>
        <w:spacing w:line="360" w:lineRule="auto"/>
        <w:rPr>
          <w:rFonts w:ascii="宋体" w:eastAsia="宋体" w:hAnsi="宋体"/>
          <w:b/>
        </w:rPr>
      </w:pPr>
    </w:p>
    <w:p w:rsidR="00E52043" w:rsidRDefault="00E52043" w:rsidP="00FC645B">
      <w:pPr>
        <w:spacing w:line="360" w:lineRule="auto"/>
        <w:rPr>
          <w:rFonts w:ascii="宋体" w:eastAsia="宋体" w:hAnsi="宋体"/>
          <w:b/>
        </w:rPr>
      </w:pPr>
    </w:p>
    <w:p w:rsidR="00E52043" w:rsidRDefault="00E52043" w:rsidP="00FC645B">
      <w:pPr>
        <w:spacing w:line="360" w:lineRule="auto"/>
        <w:rPr>
          <w:rFonts w:ascii="宋体" w:eastAsia="宋体" w:hAnsi="宋体"/>
          <w:b/>
        </w:rPr>
      </w:pPr>
    </w:p>
    <w:p w:rsidR="00E52043" w:rsidRDefault="00E52043" w:rsidP="00FC645B">
      <w:pPr>
        <w:spacing w:line="360" w:lineRule="auto"/>
        <w:rPr>
          <w:rFonts w:ascii="宋体" w:eastAsia="宋体" w:hAnsi="宋体"/>
          <w:b/>
        </w:rPr>
      </w:pPr>
    </w:p>
    <w:p w:rsidR="00A5655D" w:rsidRDefault="00A5655D" w:rsidP="00FC645B">
      <w:pPr>
        <w:spacing w:line="360" w:lineRule="auto"/>
        <w:rPr>
          <w:rFonts w:ascii="宋体" w:eastAsia="宋体" w:hAnsi="宋体"/>
          <w:b/>
        </w:rPr>
      </w:pPr>
    </w:p>
    <w:p w:rsidR="00A5655D" w:rsidRDefault="00A5655D" w:rsidP="00FC645B">
      <w:pPr>
        <w:spacing w:line="360" w:lineRule="auto"/>
        <w:rPr>
          <w:rFonts w:ascii="宋体" w:eastAsia="宋体" w:hAnsi="宋体"/>
          <w:b/>
        </w:rPr>
      </w:pPr>
    </w:p>
    <w:p w:rsidR="00FC645B" w:rsidRDefault="00FC645B" w:rsidP="00FC645B">
      <w:pPr>
        <w:spacing w:line="360" w:lineRule="auto"/>
        <w:rPr>
          <w:rFonts w:ascii="宋体" w:eastAsia="宋体" w:hAnsi="宋体"/>
        </w:rPr>
      </w:pPr>
    </w:p>
    <w:p w:rsidR="005B0509" w:rsidRDefault="005B0509" w:rsidP="00FC645B">
      <w:pPr>
        <w:rPr>
          <w:rFonts w:ascii="宋体" w:eastAsia="宋体" w:hAnsi="宋体"/>
          <w:b/>
          <w:sz w:val="28"/>
        </w:rPr>
      </w:pPr>
    </w:p>
    <w:p w:rsidR="00FC645B" w:rsidRDefault="00AB4A3A" w:rsidP="00FC645B">
      <w:pPr>
        <w:rPr>
          <w:rFonts w:ascii="宋体" w:eastAsia="宋体" w:hAnsi="宋体"/>
          <w:b/>
          <w:sz w:val="28"/>
        </w:rPr>
      </w:pPr>
      <w:r>
        <w:rPr>
          <w:rFonts w:ascii="宋体" w:eastAsia="宋体" w:hAnsi="宋体"/>
          <w:b/>
          <w:sz w:val="28"/>
        </w:rPr>
        <w:lastRenderedPageBreak/>
        <w:t>第</w:t>
      </w:r>
      <w:r>
        <w:rPr>
          <w:rFonts w:ascii="宋体" w:eastAsia="宋体" w:hAnsi="宋体" w:hint="eastAsia"/>
          <w:b/>
          <w:sz w:val="28"/>
        </w:rPr>
        <w:t>四</w:t>
      </w:r>
      <w:r w:rsidR="006F7DD8">
        <w:rPr>
          <w:rFonts w:ascii="宋体" w:eastAsia="宋体" w:hAnsi="宋体"/>
          <w:b/>
          <w:sz w:val="28"/>
        </w:rPr>
        <w:t>节、</w:t>
      </w:r>
      <w:r w:rsidR="00FF6717">
        <w:rPr>
          <w:rFonts w:ascii="宋体" w:eastAsia="宋体" w:hAnsi="宋体" w:hint="eastAsia"/>
          <w:b/>
          <w:sz w:val="28"/>
        </w:rPr>
        <w:t>202</w:t>
      </w:r>
      <w:r w:rsidR="00B10CE9">
        <w:rPr>
          <w:rFonts w:ascii="宋体" w:eastAsia="宋体" w:hAnsi="宋体" w:hint="eastAsia"/>
          <w:b/>
          <w:sz w:val="28"/>
        </w:rPr>
        <w:t>1</w:t>
      </w:r>
      <w:r w:rsidR="00FF6717">
        <w:rPr>
          <w:rFonts w:ascii="宋体" w:eastAsia="宋体" w:hAnsi="宋体" w:hint="eastAsia"/>
          <w:b/>
          <w:sz w:val="28"/>
        </w:rPr>
        <w:t>年</w:t>
      </w:r>
      <w:r w:rsidR="006F7DD8">
        <w:rPr>
          <w:rFonts w:ascii="宋体" w:eastAsia="宋体" w:hAnsi="宋体" w:hint="eastAsia"/>
          <w:b/>
          <w:sz w:val="28"/>
        </w:rPr>
        <w:t>已开展认证项目</w:t>
      </w:r>
    </w:p>
    <w:tbl>
      <w:tblPr>
        <w:tblW w:w="0" w:type="auto"/>
        <w:jc w:val="center"/>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CCE8CF" w:themeFill="background1"/>
        <w:tblLook w:val="04A0" w:firstRow="1" w:lastRow="0" w:firstColumn="1" w:lastColumn="0" w:noHBand="0" w:noVBand="1"/>
      </w:tblPr>
      <w:tblGrid>
        <w:gridCol w:w="1213"/>
        <w:gridCol w:w="4015"/>
        <w:gridCol w:w="4887"/>
      </w:tblGrid>
      <w:tr w:rsidR="00B10CE9" w:rsidRPr="00B10CE9" w:rsidTr="00B10CE9">
        <w:trPr>
          <w:trHeight w:val="54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CHCT-02-064-2021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制冷系统可靠性认证实施规则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CHCT-JSGF-081-2021《制冷系统可靠性评价技术规范》；ISO 14903-2017 《制冷系统及热泵 组件和接头的密封性判定》</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CHCT-02-066-2021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洗衣机衣物本色洗涤效果星级认证实施规则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T/CAS 476-2021《衣物本色洗涤效果评价方法》</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CHCT-02-067-2021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冰箱国际保鲜标准认证实施规则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IEC 63169-2020《家用和类似用途制冷器具——食品保鲜》</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CHCT-02-062-2021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基于鸿蒙系统的电烤箱智能水平实施规则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CHCT-JSGF-079-2021《基于鸿蒙系统的电烤箱智能水平技术规范》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CHCT-02-068-2021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碳中和系列认证</w:t>
            </w:r>
            <w:r w:rsidRPr="00B10CE9">
              <w:rPr>
                <w:rFonts w:ascii="宋体" w:eastAsia="宋体" w:hAnsi="宋体"/>
              </w:rPr>
              <w:t xml:space="preserve"> </w:t>
            </w:r>
            <w:r w:rsidRPr="00B10CE9">
              <w:rPr>
                <w:rFonts w:ascii="宋体" w:eastAsia="宋体" w:hAnsi="宋体" w:hint="eastAsia"/>
              </w:rPr>
              <w:t>智能家电低碳节能认证实施规则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CHCT-JSGF-083-2021《智能家电碳中和技术 低碳节能特殊要求评价技术规范》</w:t>
            </w:r>
          </w:p>
        </w:tc>
      </w:tr>
      <w:tr w:rsidR="00B10CE9" w:rsidRPr="00B10CE9" w:rsidTr="00B10CE9">
        <w:trPr>
          <w:trHeight w:val="3229"/>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CHCT-02-070-2021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proofErr w:type="gramStart"/>
            <w:r w:rsidRPr="00B10CE9">
              <w:rPr>
                <w:rFonts w:ascii="宋体" w:eastAsia="宋体" w:hAnsi="宋体" w:hint="eastAsia"/>
              </w:rPr>
              <w:t>智能适老产品认证</w:t>
            </w:r>
            <w:proofErr w:type="gramEnd"/>
            <w:r w:rsidRPr="00B10CE9">
              <w:rPr>
                <w:rFonts w:ascii="宋体" w:eastAsia="宋体" w:hAnsi="宋体" w:hint="eastAsia"/>
              </w:rPr>
              <w:t>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T/CAS 500.1-2021</w:t>
            </w:r>
            <w:r w:rsidRPr="00B10CE9">
              <w:rPr>
                <w:rFonts w:ascii="宋体" w:eastAsia="宋体" w:hAnsi="宋体" w:hint="eastAsia"/>
              </w:rPr>
              <w:t>《智能家用电器的适老化技术</w:t>
            </w:r>
            <w:r w:rsidRPr="00B10CE9">
              <w:rPr>
                <w:rFonts w:ascii="宋体" w:eastAsia="宋体" w:hAnsi="宋体"/>
              </w:rPr>
              <w:t xml:space="preserve"> </w:t>
            </w:r>
            <w:r w:rsidRPr="00B10CE9">
              <w:rPr>
                <w:rFonts w:ascii="宋体" w:eastAsia="宋体" w:hAnsi="宋体" w:hint="eastAsia"/>
              </w:rPr>
              <w:t>第</w:t>
            </w:r>
            <w:r w:rsidRPr="00B10CE9">
              <w:rPr>
                <w:rFonts w:ascii="宋体" w:eastAsia="宋体" w:hAnsi="宋体"/>
              </w:rPr>
              <w:t>1</w:t>
            </w:r>
            <w:r w:rsidRPr="00B10CE9">
              <w:rPr>
                <w:rFonts w:ascii="宋体" w:eastAsia="宋体" w:hAnsi="宋体" w:hint="eastAsia"/>
              </w:rPr>
              <w:t>部分</w:t>
            </w:r>
            <w:r w:rsidRPr="00B10CE9">
              <w:rPr>
                <w:rFonts w:ascii="宋体" w:eastAsia="宋体" w:hAnsi="宋体"/>
              </w:rPr>
              <w:t xml:space="preserve"> </w:t>
            </w:r>
            <w:r w:rsidRPr="00B10CE9">
              <w:rPr>
                <w:rFonts w:ascii="宋体" w:eastAsia="宋体" w:hAnsi="宋体" w:hint="eastAsia"/>
              </w:rPr>
              <w:t>通用要求》</w:t>
            </w:r>
            <w:r w:rsidRPr="00B10CE9">
              <w:rPr>
                <w:rFonts w:ascii="宋体" w:eastAsia="宋体" w:hAnsi="宋体"/>
              </w:rPr>
              <w:t>;T/CAS 500.2-2021</w:t>
            </w:r>
            <w:r w:rsidRPr="00B10CE9">
              <w:rPr>
                <w:rFonts w:ascii="宋体" w:eastAsia="宋体" w:hAnsi="宋体" w:hint="eastAsia"/>
              </w:rPr>
              <w:t>《智能家用电器的适老化技术</w:t>
            </w:r>
            <w:r w:rsidRPr="00B10CE9">
              <w:rPr>
                <w:rFonts w:ascii="宋体" w:eastAsia="宋体" w:hAnsi="宋体"/>
              </w:rPr>
              <w:t xml:space="preserve"> </w:t>
            </w:r>
            <w:r w:rsidRPr="00B10CE9">
              <w:rPr>
                <w:rFonts w:ascii="宋体" w:eastAsia="宋体" w:hAnsi="宋体" w:hint="eastAsia"/>
              </w:rPr>
              <w:t>第</w:t>
            </w:r>
            <w:r w:rsidRPr="00B10CE9">
              <w:rPr>
                <w:rFonts w:ascii="宋体" w:eastAsia="宋体" w:hAnsi="宋体"/>
              </w:rPr>
              <w:t>2</w:t>
            </w:r>
            <w:r w:rsidRPr="00B10CE9">
              <w:rPr>
                <w:rFonts w:ascii="宋体" w:eastAsia="宋体" w:hAnsi="宋体" w:hint="eastAsia"/>
              </w:rPr>
              <w:t>部分</w:t>
            </w:r>
            <w:r w:rsidRPr="00B10CE9">
              <w:rPr>
                <w:rFonts w:ascii="宋体" w:eastAsia="宋体" w:hAnsi="宋体"/>
              </w:rPr>
              <w:t xml:space="preserve"> </w:t>
            </w:r>
            <w:r w:rsidRPr="00B10CE9">
              <w:rPr>
                <w:rFonts w:ascii="宋体" w:eastAsia="宋体" w:hAnsi="宋体" w:hint="eastAsia"/>
              </w:rPr>
              <w:t>家用房间空气调节器的特殊要求》</w:t>
            </w:r>
            <w:r w:rsidRPr="00B10CE9">
              <w:rPr>
                <w:rFonts w:ascii="宋体" w:eastAsia="宋体" w:hAnsi="宋体"/>
              </w:rPr>
              <w:t>;T/CAS 500.3-2021</w:t>
            </w:r>
            <w:r w:rsidRPr="00B10CE9">
              <w:rPr>
                <w:rFonts w:ascii="宋体" w:eastAsia="宋体" w:hAnsi="宋体" w:hint="eastAsia"/>
              </w:rPr>
              <w:t>《智能家用电器的适老化技术</w:t>
            </w:r>
            <w:r w:rsidRPr="00B10CE9">
              <w:rPr>
                <w:rFonts w:ascii="宋体" w:eastAsia="宋体" w:hAnsi="宋体"/>
              </w:rPr>
              <w:t xml:space="preserve"> </w:t>
            </w:r>
            <w:r w:rsidRPr="00B10CE9">
              <w:rPr>
                <w:rFonts w:ascii="宋体" w:eastAsia="宋体" w:hAnsi="宋体" w:hint="eastAsia"/>
              </w:rPr>
              <w:t>第</w:t>
            </w:r>
            <w:r w:rsidRPr="00B10CE9">
              <w:rPr>
                <w:rFonts w:ascii="宋体" w:eastAsia="宋体" w:hAnsi="宋体"/>
              </w:rPr>
              <w:t>3</w:t>
            </w:r>
            <w:r w:rsidRPr="00B10CE9">
              <w:rPr>
                <w:rFonts w:ascii="宋体" w:eastAsia="宋体" w:hAnsi="宋体" w:hint="eastAsia"/>
              </w:rPr>
              <w:t>部分</w:t>
            </w:r>
            <w:r w:rsidRPr="00B10CE9">
              <w:rPr>
                <w:rFonts w:ascii="宋体" w:eastAsia="宋体" w:hAnsi="宋体"/>
              </w:rPr>
              <w:t xml:space="preserve"> </w:t>
            </w:r>
            <w:r w:rsidRPr="00B10CE9">
              <w:rPr>
                <w:rFonts w:ascii="宋体" w:eastAsia="宋体" w:hAnsi="宋体" w:hint="eastAsia"/>
              </w:rPr>
              <w:t>家用电冰箱的特殊要求》</w:t>
            </w:r>
            <w:r w:rsidRPr="00B10CE9">
              <w:rPr>
                <w:rFonts w:ascii="宋体" w:eastAsia="宋体" w:hAnsi="宋体"/>
              </w:rPr>
              <w:t>;T/CAS 500.4-2021</w:t>
            </w:r>
            <w:r w:rsidRPr="00B10CE9">
              <w:rPr>
                <w:rFonts w:ascii="宋体" w:eastAsia="宋体" w:hAnsi="宋体" w:hint="eastAsia"/>
              </w:rPr>
              <w:t>《智能家用电器的适老化技术</w:t>
            </w:r>
            <w:r w:rsidRPr="00B10CE9">
              <w:rPr>
                <w:rFonts w:ascii="宋体" w:eastAsia="宋体" w:hAnsi="宋体"/>
              </w:rPr>
              <w:t xml:space="preserve"> </w:t>
            </w:r>
            <w:r w:rsidRPr="00B10CE9">
              <w:rPr>
                <w:rFonts w:ascii="宋体" w:eastAsia="宋体" w:hAnsi="宋体" w:hint="eastAsia"/>
              </w:rPr>
              <w:t>第</w:t>
            </w:r>
            <w:r w:rsidRPr="00B10CE9">
              <w:rPr>
                <w:rFonts w:ascii="宋体" w:eastAsia="宋体" w:hAnsi="宋体"/>
              </w:rPr>
              <w:t>4</w:t>
            </w:r>
            <w:r w:rsidRPr="00B10CE9">
              <w:rPr>
                <w:rFonts w:ascii="宋体" w:eastAsia="宋体" w:hAnsi="宋体" w:hint="eastAsia"/>
              </w:rPr>
              <w:t>部分</w:t>
            </w:r>
            <w:r w:rsidRPr="00B10CE9">
              <w:rPr>
                <w:rFonts w:ascii="宋体" w:eastAsia="宋体" w:hAnsi="宋体"/>
              </w:rPr>
              <w:t xml:space="preserve"> </w:t>
            </w:r>
            <w:r w:rsidRPr="00B10CE9">
              <w:rPr>
                <w:rFonts w:ascii="宋体" w:eastAsia="宋体" w:hAnsi="宋体" w:hint="eastAsia"/>
              </w:rPr>
              <w:t>家用洗衣机的特殊要求》</w:t>
            </w:r>
            <w:r w:rsidRPr="00B10CE9">
              <w:rPr>
                <w:rFonts w:ascii="宋体" w:eastAsia="宋体" w:hAnsi="宋体"/>
              </w:rPr>
              <w:t>;T/CAS 500.5-2021</w:t>
            </w:r>
            <w:r w:rsidRPr="00B10CE9">
              <w:rPr>
                <w:rFonts w:ascii="宋体" w:eastAsia="宋体" w:hAnsi="宋体" w:hint="eastAsia"/>
              </w:rPr>
              <w:t>《智能家用电器的适老化技术</w:t>
            </w:r>
            <w:r w:rsidRPr="00B10CE9">
              <w:rPr>
                <w:rFonts w:ascii="宋体" w:eastAsia="宋体" w:hAnsi="宋体"/>
              </w:rPr>
              <w:t xml:space="preserve"> </w:t>
            </w:r>
            <w:r w:rsidRPr="00B10CE9">
              <w:rPr>
                <w:rFonts w:ascii="宋体" w:eastAsia="宋体" w:hAnsi="宋体" w:hint="eastAsia"/>
              </w:rPr>
              <w:t>第</w:t>
            </w:r>
            <w:r w:rsidRPr="00B10CE9">
              <w:rPr>
                <w:rFonts w:ascii="宋体" w:eastAsia="宋体" w:hAnsi="宋体"/>
              </w:rPr>
              <w:t>5</w:t>
            </w:r>
            <w:r w:rsidRPr="00B10CE9">
              <w:rPr>
                <w:rFonts w:ascii="宋体" w:eastAsia="宋体" w:hAnsi="宋体" w:hint="eastAsia"/>
              </w:rPr>
              <w:t>部分</w:t>
            </w:r>
            <w:r w:rsidRPr="00B10CE9">
              <w:rPr>
                <w:rFonts w:ascii="宋体" w:eastAsia="宋体" w:hAnsi="宋体"/>
              </w:rPr>
              <w:t xml:space="preserve"> </w:t>
            </w:r>
            <w:r w:rsidRPr="00B10CE9">
              <w:rPr>
                <w:rFonts w:ascii="宋体" w:eastAsia="宋体" w:hAnsi="宋体" w:hint="eastAsia"/>
              </w:rPr>
              <w:t>电视机的特殊要求》</w:t>
            </w:r>
            <w:r w:rsidRPr="00B10CE9">
              <w:rPr>
                <w:rFonts w:ascii="宋体" w:eastAsia="宋体" w:hAnsi="宋体"/>
              </w:rPr>
              <w:t>;CHCT-JSGF-085-2021</w:t>
            </w:r>
            <w:r w:rsidRPr="00B10CE9">
              <w:rPr>
                <w:rFonts w:ascii="宋体" w:eastAsia="宋体" w:hAnsi="宋体" w:hint="eastAsia"/>
              </w:rPr>
              <w:t>《智能家用电器的适老化技术</w:t>
            </w:r>
            <w:r w:rsidRPr="00B10CE9">
              <w:rPr>
                <w:rFonts w:ascii="宋体" w:eastAsia="宋体" w:hAnsi="宋体"/>
              </w:rPr>
              <w:t>-</w:t>
            </w:r>
            <w:r w:rsidRPr="00B10CE9">
              <w:rPr>
                <w:rFonts w:ascii="宋体" w:eastAsia="宋体" w:hAnsi="宋体" w:hint="eastAsia"/>
              </w:rPr>
              <w:t>吸油烟机及灶具的特殊要求》；</w:t>
            </w:r>
            <w:r w:rsidRPr="00B10CE9">
              <w:rPr>
                <w:rFonts w:ascii="宋体" w:eastAsia="宋体" w:hAnsi="宋体"/>
              </w:rPr>
              <w:t>CHCT-JSGF-086-2021</w:t>
            </w:r>
            <w:r w:rsidRPr="00B10CE9">
              <w:rPr>
                <w:rFonts w:ascii="宋体" w:eastAsia="宋体" w:hAnsi="宋体" w:hint="eastAsia"/>
              </w:rPr>
              <w:t>《智能家用电器的适老化技术</w:t>
            </w:r>
            <w:r w:rsidRPr="00B10CE9">
              <w:rPr>
                <w:rFonts w:ascii="宋体" w:eastAsia="宋体" w:hAnsi="宋体"/>
              </w:rPr>
              <w:t>-</w:t>
            </w:r>
            <w:r w:rsidRPr="00B10CE9">
              <w:rPr>
                <w:rFonts w:ascii="宋体" w:eastAsia="宋体" w:hAnsi="宋体" w:hint="eastAsia"/>
              </w:rPr>
              <w:t>净水、饮水设备的特殊要求》；</w:t>
            </w:r>
            <w:r w:rsidRPr="00B10CE9">
              <w:rPr>
                <w:rFonts w:ascii="宋体" w:eastAsia="宋体" w:hAnsi="宋体"/>
              </w:rPr>
              <w:t>CHCT-JSGF-087-2021</w:t>
            </w:r>
            <w:r w:rsidRPr="00B10CE9">
              <w:rPr>
                <w:rFonts w:ascii="宋体" w:eastAsia="宋体" w:hAnsi="宋体" w:hint="eastAsia"/>
              </w:rPr>
              <w:t>《智能家用电器的适老化技术</w:t>
            </w:r>
            <w:r w:rsidRPr="00B10CE9">
              <w:rPr>
                <w:rFonts w:ascii="宋体" w:eastAsia="宋体" w:hAnsi="宋体"/>
              </w:rPr>
              <w:t>-</w:t>
            </w:r>
            <w:r w:rsidRPr="00B10CE9">
              <w:rPr>
                <w:rFonts w:ascii="宋体" w:eastAsia="宋体" w:hAnsi="宋体" w:hint="eastAsia"/>
              </w:rPr>
              <w:t>坐便器的特殊要求》；CHCT-JSGF-088-2021《智能家用电器的适老化技术-家用热水器的特殊要求》</w:t>
            </w:r>
          </w:p>
        </w:tc>
      </w:tr>
      <w:tr w:rsidR="00B10CE9" w:rsidRPr="00B10CE9" w:rsidTr="00B10CE9">
        <w:trPr>
          <w:trHeight w:val="57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CHCT-02-071-2021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燃气快速热水器智慧星认证实施规则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 xml:space="preserve">GB/T 28219—2018 </w:t>
            </w:r>
            <w:r w:rsidRPr="00B10CE9">
              <w:rPr>
                <w:rFonts w:ascii="宋体" w:eastAsia="宋体" w:hAnsi="宋体" w:hint="eastAsia"/>
              </w:rPr>
              <w:t>《智能家用电器通用技术要求》</w:t>
            </w:r>
            <w:r w:rsidRPr="00B10CE9">
              <w:rPr>
                <w:rFonts w:ascii="宋体" w:eastAsia="宋体" w:hAnsi="宋体"/>
              </w:rPr>
              <w:t>,T/CAS 485-2021</w:t>
            </w:r>
            <w:r w:rsidRPr="00B10CE9">
              <w:rPr>
                <w:rFonts w:ascii="宋体" w:eastAsia="宋体" w:hAnsi="宋体" w:hint="eastAsia"/>
              </w:rPr>
              <w:t>《智能家用电器的智能化技术</w:t>
            </w:r>
            <w:r w:rsidRPr="00B10CE9">
              <w:rPr>
                <w:rFonts w:ascii="宋体" w:eastAsia="宋体" w:hAnsi="宋体"/>
              </w:rPr>
              <w:t xml:space="preserve">  </w:t>
            </w:r>
            <w:r w:rsidRPr="00B10CE9">
              <w:rPr>
                <w:rFonts w:ascii="宋体" w:eastAsia="宋体" w:hAnsi="宋体" w:hint="eastAsia"/>
              </w:rPr>
              <w:t>燃气快速热水器的特殊要求》</w:t>
            </w:r>
          </w:p>
        </w:tc>
      </w:tr>
      <w:tr w:rsidR="00B10CE9" w:rsidRPr="00B10CE9" w:rsidTr="00B10CE9">
        <w:trPr>
          <w:trHeight w:val="57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CHCT-02-072-2021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洗碗机智慧星认证实施规则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 xml:space="preserve">GB/T 28219—2018 </w:t>
            </w:r>
            <w:r w:rsidRPr="00B10CE9">
              <w:rPr>
                <w:rFonts w:ascii="宋体" w:eastAsia="宋体" w:hAnsi="宋体" w:hint="eastAsia"/>
              </w:rPr>
              <w:t>《智能家用电器通用技术要求》</w:t>
            </w:r>
            <w:r w:rsidRPr="00B10CE9">
              <w:rPr>
                <w:rFonts w:ascii="宋体" w:eastAsia="宋体" w:hAnsi="宋体"/>
              </w:rPr>
              <w:t>,T/CAS 486-2021</w:t>
            </w:r>
            <w:r w:rsidRPr="00B10CE9">
              <w:rPr>
                <w:rFonts w:ascii="宋体" w:eastAsia="宋体" w:hAnsi="宋体" w:hint="eastAsia"/>
              </w:rPr>
              <w:t>《智能家用电器的智能化技术</w:t>
            </w:r>
            <w:r w:rsidRPr="00B10CE9">
              <w:rPr>
                <w:rFonts w:ascii="宋体" w:eastAsia="宋体" w:hAnsi="宋体"/>
              </w:rPr>
              <w:t xml:space="preserve">  </w:t>
            </w:r>
            <w:r w:rsidRPr="00B10CE9">
              <w:rPr>
                <w:rFonts w:ascii="宋体" w:eastAsia="宋体" w:hAnsi="宋体" w:hint="eastAsia"/>
              </w:rPr>
              <w:t>洗碗机的特殊要求》</w:t>
            </w:r>
          </w:p>
        </w:tc>
      </w:tr>
      <w:tr w:rsidR="00B10CE9" w:rsidRPr="00B10CE9" w:rsidTr="00B10CE9">
        <w:trPr>
          <w:trHeight w:val="57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CHCT-02-073-2021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饮水机智</w:t>
            </w:r>
            <w:proofErr w:type="gramStart"/>
            <w:r w:rsidRPr="00B10CE9">
              <w:rPr>
                <w:rFonts w:ascii="宋体" w:eastAsia="宋体" w:hAnsi="宋体"/>
              </w:rPr>
              <w:t>慧星</w:t>
            </w:r>
            <w:proofErr w:type="gramEnd"/>
            <w:r w:rsidRPr="00B10CE9">
              <w:rPr>
                <w:rFonts w:ascii="宋体" w:eastAsia="宋体" w:hAnsi="宋体"/>
              </w:rPr>
              <w:t>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 xml:space="preserve">GB/T 28219—2018 </w:t>
            </w:r>
            <w:r w:rsidRPr="00B10CE9">
              <w:rPr>
                <w:rFonts w:ascii="宋体" w:eastAsia="宋体" w:hAnsi="宋体" w:hint="eastAsia"/>
              </w:rPr>
              <w:t>《智能家用电器通用技术要求》</w:t>
            </w:r>
            <w:r w:rsidRPr="00B10CE9">
              <w:rPr>
                <w:rFonts w:ascii="宋体" w:eastAsia="宋体" w:hAnsi="宋体"/>
              </w:rPr>
              <w:t>,T/CAS 484-2021</w:t>
            </w:r>
            <w:r w:rsidRPr="00B10CE9">
              <w:rPr>
                <w:rFonts w:ascii="宋体" w:eastAsia="宋体" w:hAnsi="宋体" w:hint="eastAsia"/>
              </w:rPr>
              <w:t>《智能家用电器的智能化技术</w:t>
            </w:r>
            <w:r w:rsidRPr="00B10CE9">
              <w:rPr>
                <w:rFonts w:ascii="宋体" w:eastAsia="宋体" w:hAnsi="宋体"/>
              </w:rPr>
              <w:t xml:space="preserve">  </w:t>
            </w:r>
            <w:r w:rsidRPr="00B10CE9">
              <w:rPr>
                <w:rFonts w:ascii="宋体" w:eastAsia="宋体" w:hAnsi="宋体" w:hint="eastAsia"/>
              </w:rPr>
              <w:t>饮水机的特殊要求》</w:t>
            </w:r>
          </w:p>
        </w:tc>
      </w:tr>
      <w:tr w:rsidR="00B10CE9" w:rsidRPr="00B10CE9" w:rsidTr="00B10CE9">
        <w:trPr>
          <w:trHeight w:val="54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CHCT-02-074-2021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烹饪机器人智能化水平认证实施规则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GB/T 28219-2018</w:t>
            </w:r>
            <w:r w:rsidRPr="00B10CE9">
              <w:rPr>
                <w:rFonts w:ascii="宋体" w:eastAsia="宋体" w:hAnsi="宋体" w:hint="eastAsia"/>
              </w:rPr>
              <w:t>《智能家用电器通用技术要求》，</w:t>
            </w:r>
            <w:r w:rsidRPr="00B10CE9">
              <w:rPr>
                <w:rFonts w:ascii="宋体" w:eastAsia="宋体" w:hAnsi="宋体"/>
              </w:rPr>
              <w:t>T/CAS 506-2021</w:t>
            </w:r>
            <w:r w:rsidRPr="00B10CE9">
              <w:rPr>
                <w:rFonts w:ascii="宋体" w:eastAsia="宋体" w:hAnsi="宋体" w:hint="eastAsia"/>
              </w:rPr>
              <w:t>《烹饪机器人智能水平评价技术规范》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CHCT-02-077-2021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碳中和系列认证 绿色低碳电器及其零部件产品认证实施规则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 xml:space="preserve">CHCT-JSGF-090-2021 </w:t>
            </w:r>
            <w:r w:rsidRPr="00B10CE9">
              <w:rPr>
                <w:rFonts w:ascii="宋体" w:eastAsia="宋体" w:hAnsi="宋体" w:hint="eastAsia"/>
              </w:rPr>
              <w:t>《绿色低碳电器及其零部件产品认证技术规范》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CHCT-02-075-2021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家用电冰箱噪声</w:t>
            </w:r>
            <w:proofErr w:type="gramStart"/>
            <w:r w:rsidRPr="00B10CE9">
              <w:rPr>
                <w:rFonts w:ascii="宋体" w:eastAsia="宋体" w:hAnsi="宋体" w:hint="eastAsia"/>
              </w:rPr>
              <w:t>声</w:t>
            </w:r>
            <w:proofErr w:type="gramEnd"/>
            <w:r w:rsidRPr="00B10CE9">
              <w:rPr>
                <w:rFonts w:ascii="宋体" w:eastAsia="宋体" w:hAnsi="宋体" w:hint="eastAsia"/>
              </w:rPr>
              <w:t>品质认证实施规则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T/CAS 507-2021《家用电冰箱噪声声品质测试及评价方法》</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lastRenderedPageBreak/>
              <w:t>CHCT-02-076-2021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吸油烟机噪声</w:t>
            </w:r>
            <w:proofErr w:type="gramStart"/>
            <w:r w:rsidRPr="00B10CE9">
              <w:rPr>
                <w:rFonts w:ascii="宋体" w:eastAsia="宋体" w:hAnsi="宋体" w:hint="eastAsia"/>
              </w:rPr>
              <w:t>声</w:t>
            </w:r>
            <w:proofErr w:type="gramEnd"/>
            <w:r w:rsidRPr="00B10CE9">
              <w:rPr>
                <w:rFonts w:ascii="宋体" w:eastAsia="宋体" w:hAnsi="宋体" w:hint="eastAsia"/>
              </w:rPr>
              <w:t>品质认证实施规则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CHCT-JSGF-091-2021</w:t>
            </w:r>
            <w:r w:rsidRPr="00B10CE9">
              <w:rPr>
                <w:rFonts w:ascii="宋体" w:eastAsia="宋体" w:hAnsi="宋体" w:hint="eastAsia"/>
              </w:rPr>
              <w:t>《吸油烟机噪声声品质评价技术规范》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CHCT-02-078-2021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proofErr w:type="gramStart"/>
            <w:r w:rsidRPr="00B10CE9">
              <w:rPr>
                <w:rFonts w:ascii="宋体" w:eastAsia="宋体" w:hAnsi="宋体"/>
              </w:rPr>
              <w:t>微烤一体</w:t>
            </w:r>
            <w:proofErr w:type="gramEnd"/>
            <w:r w:rsidRPr="00B10CE9">
              <w:rPr>
                <w:rFonts w:ascii="宋体" w:eastAsia="宋体" w:hAnsi="宋体"/>
              </w:rPr>
              <w:t>机质量水平评价认证实施规则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CHCT-JSGF-093-2021《微烤一体机质量水平评价技术规范》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CHCT-02-079-2021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吸油烟机质量水平评价认证实施规则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CHCT-JSGF-094-2021《吸油烟机质量水平评价技术规范》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CHCT-02-080-2021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家用电动滚筒式洗衣机产品实施规则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w:t>
            </w:r>
            <w:r w:rsidRPr="00B10CE9">
              <w:rPr>
                <w:rFonts w:ascii="宋体" w:eastAsia="宋体" w:hAnsi="宋体" w:hint="eastAsia"/>
              </w:rPr>
              <w:t xml:space="preserve"> 0041—2020《“领跑者”标准评价要求 洗衣机》</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CHCT-02-081-2021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家用电动波轮式洗衣机产品实施规则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w:t>
            </w:r>
            <w:r w:rsidRPr="00B10CE9">
              <w:rPr>
                <w:rFonts w:ascii="宋体" w:eastAsia="宋体" w:hAnsi="宋体" w:hint="eastAsia"/>
              </w:rPr>
              <w:t xml:space="preserve"> 0041—2020《“领跑者”标准评价要求 洗衣机》</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CHCT-02-082-2021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冷藏冷冻箱产品实施规则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w:t>
            </w:r>
            <w:r w:rsidRPr="00B10CE9">
              <w:rPr>
                <w:rFonts w:ascii="宋体" w:eastAsia="宋体" w:hAnsi="宋体" w:hint="eastAsia"/>
              </w:rPr>
              <w:t xml:space="preserve"> 0039—2020《 “领跑者”标准评价要求 家用电冰箱》</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CHCT-02-083-2021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冷冻</w:t>
            </w:r>
            <w:proofErr w:type="gramStart"/>
            <w:r w:rsidRPr="00B10CE9">
              <w:rPr>
                <w:rFonts w:ascii="宋体" w:eastAsia="宋体" w:hAnsi="宋体" w:hint="eastAsia"/>
              </w:rPr>
              <w:t>柜产品</w:t>
            </w:r>
            <w:proofErr w:type="gramEnd"/>
            <w:r w:rsidRPr="00B10CE9">
              <w:rPr>
                <w:rFonts w:ascii="宋体" w:eastAsia="宋体" w:hAnsi="宋体" w:hint="eastAsia"/>
              </w:rPr>
              <w:t>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w:t>
            </w:r>
            <w:r w:rsidRPr="00B10CE9">
              <w:rPr>
                <w:rFonts w:ascii="宋体" w:eastAsia="宋体" w:hAnsi="宋体" w:hint="eastAsia"/>
              </w:rPr>
              <w:t xml:space="preserve"> 0039—2020《 “领跑者”标准评价要求 家用电冰箱》</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CHCT-02-084-2021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冷藏箱产品实施规则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w:t>
            </w:r>
            <w:r w:rsidRPr="00B10CE9">
              <w:rPr>
                <w:rFonts w:ascii="宋体" w:eastAsia="宋体" w:hAnsi="宋体" w:hint="eastAsia"/>
              </w:rPr>
              <w:t xml:space="preserve"> 0039—2020《 “领跑者”标准评价要求 家用电冰箱》</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CHCT-02-085-2021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葡萄酒储藏</w:t>
            </w:r>
            <w:proofErr w:type="gramStart"/>
            <w:r w:rsidRPr="00B10CE9">
              <w:rPr>
                <w:rFonts w:ascii="宋体" w:eastAsia="宋体" w:hAnsi="宋体" w:hint="eastAsia"/>
              </w:rPr>
              <w:t>柜产品</w:t>
            </w:r>
            <w:proofErr w:type="gramEnd"/>
            <w:r w:rsidRPr="00B10CE9">
              <w:rPr>
                <w:rFonts w:ascii="宋体" w:eastAsia="宋体" w:hAnsi="宋体" w:hint="eastAsia"/>
              </w:rPr>
              <w:t>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w:t>
            </w:r>
            <w:r w:rsidRPr="00B10CE9">
              <w:rPr>
                <w:rFonts w:ascii="宋体" w:eastAsia="宋体" w:hAnsi="宋体" w:hint="eastAsia"/>
              </w:rPr>
              <w:t xml:space="preserve"> 0039—2020《 “领跑者”标准评价要求 家用电冰箱》</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CHCT-02-086-2021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转速可控型挂壁式房间空气调节器产品实施规则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 0042—2020</w:t>
            </w:r>
            <w:r w:rsidRPr="00B10CE9">
              <w:rPr>
                <w:rFonts w:ascii="宋体" w:eastAsia="宋体" w:hAnsi="宋体" w:hint="eastAsia"/>
              </w:rPr>
              <w:t>《</w:t>
            </w: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标准评价要求</w:t>
            </w:r>
            <w:r w:rsidRPr="00B10CE9">
              <w:rPr>
                <w:rFonts w:ascii="宋体" w:eastAsia="宋体" w:hAnsi="宋体"/>
              </w:rPr>
              <w:t xml:space="preserve"> </w:t>
            </w:r>
            <w:r w:rsidRPr="00B10CE9">
              <w:rPr>
                <w:rFonts w:ascii="宋体" w:eastAsia="宋体" w:hAnsi="宋体" w:hint="eastAsia"/>
              </w:rPr>
              <w:t>转速可控型房间空气调节器》</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CHCT-02-087-2021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转速可控型落地式房间空气调节器产品实施规则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 xml:space="preserve">T/CECA-G </w:t>
            </w:r>
            <w:r w:rsidRPr="00B10CE9">
              <w:rPr>
                <w:rFonts w:ascii="宋体" w:eastAsia="宋体" w:hAnsi="宋体" w:hint="eastAsia"/>
              </w:rPr>
              <w:t>0042—2020《“领跑者”标准评价要求 转速可控型房间空气调节器》</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CHCT-02-088-2021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水（地）源热泵机组产品实施规则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 0047—2020</w:t>
            </w:r>
            <w:r w:rsidRPr="00B10CE9">
              <w:rPr>
                <w:rFonts w:ascii="宋体" w:eastAsia="宋体" w:hAnsi="宋体" w:hint="eastAsia"/>
              </w:rPr>
              <w:t>《</w:t>
            </w: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标准评价要求</w:t>
            </w:r>
            <w:r w:rsidRPr="00B10CE9">
              <w:rPr>
                <w:rFonts w:ascii="宋体" w:eastAsia="宋体" w:hAnsi="宋体"/>
              </w:rPr>
              <w:t xml:space="preserve"> </w:t>
            </w:r>
            <w:r w:rsidRPr="00B10CE9">
              <w:rPr>
                <w:rFonts w:ascii="宋体" w:eastAsia="宋体" w:hAnsi="宋体" w:hint="eastAsia"/>
              </w:rPr>
              <w:t>水（地）源热泵机组》</w:t>
            </w:r>
          </w:p>
        </w:tc>
      </w:tr>
      <w:tr w:rsidR="00B10CE9" w:rsidRPr="00B10CE9" w:rsidTr="00B10CE9">
        <w:trPr>
          <w:trHeight w:val="54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CHCT-02-089-2021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工业或商业及类似用途</w:t>
            </w:r>
            <w:proofErr w:type="gramStart"/>
            <w:r w:rsidRPr="00B10CE9">
              <w:rPr>
                <w:rFonts w:ascii="宋体" w:eastAsia="宋体" w:hAnsi="宋体" w:hint="eastAsia"/>
              </w:rPr>
              <w:t>蒸气</w:t>
            </w:r>
            <w:proofErr w:type="gramEnd"/>
            <w:r w:rsidRPr="00B10CE9">
              <w:rPr>
                <w:rFonts w:ascii="宋体" w:eastAsia="宋体" w:hAnsi="宋体" w:hint="eastAsia"/>
              </w:rPr>
              <w:t>压缩循环冷水（热泵）机组产品实施规则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  0048—2020</w:t>
            </w:r>
            <w:r w:rsidRPr="00B10CE9">
              <w:rPr>
                <w:rFonts w:ascii="宋体" w:eastAsia="宋体" w:hAnsi="宋体" w:hint="eastAsia"/>
              </w:rPr>
              <w:t>《</w:t>
            </w: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标准评价要求</w:t>
            </w:r>
            <w:r w:rsidRPr="00B10CE9">
              <w:rPr>
                <w:rFonts w:ascii="宋体" w:eastAsia="宋体" w:hAnsi="宋体"/>
              </w:rPr>
              <w:t xml:space="preserve"> </w:t>
            </w:r>
            <w:proofErr w:type="gramStart"/>
            <w:r w:rsidRPr="00B10CE9">
              <w:rPr>
                <w:rFonts w:ascii="宋体" w:eastAsia="宋体" w:hAnsi="宋体" w:hint="eastAsia"/>
              </w:rPr>
              <w:t>蒸气</w:t>
            </w:r>
            <w:proofErr w:type="gramEnd"/>
            <w:r w:rsidRPr="00B10CE9">
              <w:rPr>
                <w:rFonts w:ascii="宋体" w:eastAsia="宋体" w:hAnsi="宋体" w:hint="eastAsia"/>
              </w:rPr>
              <w:t>压缩循环冷水（热泵）机组》</w:t>
            </w:r>
          </w:p>
        </w:tc>
      </w:tr>
      <w:tr w:rsidR="00B10CE9" w:rsidRPr="00B10CE9" w:rsidTr="00B10CE9">
        <w:trPr>
          <w:trHeight w:val="54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CHCT-02-090-2021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户用及类似用途</w:t>
            </w:r>
            <w:proofErr w:type="gramStart"/>
            <w:r w:rsidRPr="00B10CE9">
              <w:rPr>
                <w:rFonts w:ascii="宋体" w:eastAsia="宋体" w:hAnsi="宋体" w:hint="eastAsia"/>
              </w:rPr>
              <w:t>蒸气</w:t>
            </w:r>
            <w:proofErr w:type="gramEnd"/>
            <w:r w:rsidRPr="00B10CE9">
              <w:rPr>
                <w:rFonts w:ascii="宋体" w:eastAsia="宋体" w:hAnsi="宋体" w:hint="eastAsia"/>
              </w:rPr>
              <w:t>压缩循环冷水（热泵）机组产品实施规则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  0048—2020</w:t>
            </w:r>
            <w:r w:rsidRPr="00B10CE9">
              <w:rPr>
                <w:rFonts w:ascii="宋体" w:eastAsia="宋体" w:hAnsi="宋体" w:hint="eastAsia"/>
              </w:rPr>
              <w:t>《</w:t>
            </w: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标准评价要求</w:t>
            </w:r>
            <w:r w:rsidRPr="00B10CE9">
              <w:rPr>
                <w:rFonts w:ascii="宋体" w:eastAsia="宋体" w:hAnsi="宋体"/>
              </w:rPr>
              <w:t xml:space="preserve"> </w:t>
            </w:r>
            <w:proofErr w:type="gramStart"/>
            <w:r w:rsidRPr="00B10CE9">
              <w:rPr>
                <w:rFonts w:ascii="宋体" w:eastAsia="宋体" w:hAnsi="宋体" w:hint="eastAsia"/>
              </w:rPr>
              <w:t>蒸气</w:t>
            </w:r>
            <w:proofErr w:type="gramEnd"/>
            <w:r w:rsidRPr="00B10CE9">
              <w:rPr>
                <w:rFonts w:ascii="宋体" w:eastAsia="宋体" w:hAnsi="宋体" w:hint="eastAsia"/>
              </w:rPr>
              <w:t>压缩循环冷水（热泵）机组》</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CHCT-02-091-2021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燃气采暖热水炉智能节能水平认证实施规则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CHCT-JSGF-095-2021《燃气采暖热水炉智能节能技术规范》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CHCT-02-092-2021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房间空气调节器质量水平评价认证实施规则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CHCT-JSGF-096-2021</w:t>
            </w:r>
            <w:r w:rsidRPr="00B10CE9">
              <w:rPr>
                <w:rFonts w:ascii="宋体" w:eastAsia="宋体" w:hAnsi="宋体" w:hint="eastAsia"/>
              </w:rPr>
              <w:t>《房间空气调节器质量水平评价技术规范》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CHCT-02-093-2021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储水式电热水器质量水平评价认证实施规则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CHCT-JSGF-097-2021</w:t>
            </w:r>
            <w:r w:rsidRPr="00B10CE9">
              <w:rPr>
                <w:rFonts w:ascii="宋体" w:eastAsia="宋体" w:hAnsi="宋体" w:hint="eastAsia"/>
              </w:rPr>
              <w:t>《储水式电热水器质量水平评价技术规范》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CHCT-02-094-2021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室内</w:t>
            </w:r>
            <w:r w:rsidRPr="00B10CE9">
              <w:rPr>
                <w:rFonts w:ascii="宋体" w:eastAsia="宋体" w:hAnsi="宋体"/>
              </w:rPr>
              <w:t>LED</w:t>
            </w:r>
            <w:r w:rsidRPr="00B10CE9">
              <w:rPr>
                <w:rFonts w:ascii="宋体" w:eastAsia="宋体" w:hAnsi="宋体" w:hint="eastAsia"/>
              </w:rPr>
              <w:t>照明产品质量水平评价认证实施规则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CHCT-JSGF-098-2021《室内LED照明产品质量水平评价认证技术规范》</w:t>
            </w:r>
          </w:p>
        </w:tc>
      </w:tr>
      <w:tr w:rsidR="00B10CE9" w:rsidRPr="00B10CE9" w:rsidTr="00B10CE9">
        <w:trPr>
          <w:trHeight w:val="57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CHCT-02-095-2021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智能消毒柜智慧星认证实施规则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 xml:space="preserve">GB/T 28219—2018 </w:t>
            </w:r>
            <w:r w:rsidRPr="00B10CE9">
              <w:rPr>
                <w:rFonts w:ascii="宋体" w:eastAsia="宋体" w:hAnsi="宋体" w:hint="eastAsia"/>
              </w:rPr>
              <w:t>《智能家用电器通用技术要求》；CHCT-JSGF-104-2021《智能消毒柜智能水平评价技术规范》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CHCT-02-096-2021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移动空气净化器除甲醛认证实施规则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CHCT-JSGF-105-2021《移动空气净化器除甲醛评价技术规范》</w:t>
            </w:r>
          </w:p>
        </w:tc>
      </w:tr>
      <w:tr w:rsidR="00B10CE9" w:rsidRPr="00B10CE9" w:rsidTr="00B10CE9">
        <w:trPr>
          <w:trHeight w:val="85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lastRenderedPageBreak/>
              <w:t>CHCT-02-110-2021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集成灶智慧星认证实施规则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 xml:space="preserve">GB/T 28219—2018 </w:t>
            </w:r>
            <w:r w:rsidRPr="00B10CE9">
              <w:rPr>
                <w:rFonts w:ascii="宋体" w:eastAsia="宋体" w:hAnsi="宋体" w:hint="eastAsia"/>
              </w:rPr>
              <w:t>《智能家用电器通用技术要求》；</w:t>
            </w:r>
            <w:r w:rsidRPr="00B10CE9">
              <w:rPr>
                <w:rFonts w:ascii="宋体" w:eastAsia="宋体" w:hAnsi="宋体"/>
              </w:rPr>
              <w:t>T/CAS 505-2021</w:t>
            </w:r>
            <w:r w:rsidRPr="00B10CE9">
              <w:rPr>
                <w:rFonts w:ascii="宋体" w:eastAsia="宋体" w:hAnsi="宋体" w:hint="eastAsia"/>
              </w:rPr>
              <w:t>《智能家用电器的智能化技术</w:t>
            </w:r>
            <w:r w:rsidRPr="00B10CE9">
              <w:rPr>
                <w:rFonts w:ascii="宋体" w:eastAsia="宋体" w:hAnsi="宋体"/>
              </w:rPr>
              <w:t xml:space="preserve"> </w:t>
            </w:r>
            <w:r w:rsidRPr="00B10CE9">
              <w:rPr>
                <w:rFonts w:ascii="宋体" w:eastAsia="宋体" w:hAnsi="宋体" w:hint="eastAsia"/>
              </w:rPr>
              <w:t>集成灶的特殊要求》</w:t>
            </w:r>
          </w:p>
        </w:tc>
      </w:tr>
      <w:tr w:rsidR="00B10CE9" w:rsidRPr="00B10CE9" w:rsidTr="00B10CE9">
        <w:trPr>
          <w:trHeight w:val="57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CHCT-02-097-2021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proofErr w:type="gramStart"/>
            <w:r w:rsidRPr="00B10CE9">
              <w:rPr>
                <w:rFonts w:ascii="宋体" w:eastAsia="宋体" w:hAnsi="宋体" w:hint="eastAsia"/>
              </w:rPr>
              <w:t>搭载物</w:t>
            </w:r>
            <w:proofErr w:type="gramEnd"/>
            <w:r w:rsidRPr="00B10CE9">
              <w:rPr>
                <w:rFonts w:ascii="宋体" w:eastAsia="宋体" w:hAnsi="宋体" w:hint="eastAsia"/>
              </w:rPr>
              <w:t>联网操作系统的智能除湿机智能水平认证实施规则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GB/T 28219—2018</w:t>
            </w:r>
            <w:r w:rsidRPr="00B10CE9">
              <w:rPr>
                <w:rFonts w:ascii="宋体" w:eastAsia="宋体" w:hAnsi="宋体" w:hint="eastAsia"/>
              </w:rPr>
              <w:t>《智能家用电器通用技术要求》；</w:t>
            </w:r>
            <w:r w:rsidRPr="00B10CE9">
              <w:rPr>
                <w:rFonts w:ascii="宋体" w:eastAsia="宋体" w:hAnsi="宋体"/>
              </w:rPr>
              <w:t>T/CAS 526—2021</w:t>
            </w:r>
            <w:r w:rsidRPr="00B10CE9">
              <w:rPr>
                <w:rFonts w:ascii="宋体" w:eastAsia="宋体" w:hAnsi="宋体" w:hint="eastAsia"/>
              </w:rPr>
              <w:t>《搭载物联网操作系统的智能家用电器技术要求</w:t>
            </w:r>
            <w:r w:rsidRPr="00B10CE9">
              <w:rPr>
                <w:rFonts w:ascii="宋体" w:eastAsia="宋体" w:hAnsi="宋体"/>
              </w:rPr>
              <w:t xml:space="preserve"> </w:t>
            </w:r>
            <w:r w:rsidRPr="00B10CE9">
              <w:rPr>
                <w:rFonts w:ascii="宋体" w:eastAsia="宋体" w:hAnsi="宋体" w:hint="eastAsia"/>
              </w:rPr>
              <w:t>除湿机》</w:t>
            </w:r>
          </w:p>
        </w:tc>
      </w:tr>
      <w:tr w:rsidR="00B10CE9" w:rsidRPr="00B10CE9" w:rsidTr="00B10CE9">
        <w:trPr>
          <w:trHeight w:val="57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CHCT-02-098-2021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proofErr w:type="gramStart"/>
            <w:r w:rsidRPr="00B10CE9">
              <w:rPr>
                <w:rFonts w:ascii="宋体" w:eastAsia="宋体" w:hAnsi="宋体" w:hint="eastAsia"/>
              </w:rPr>
              <w:t>搭载物</w:t>
            </w:r>
            <w:proofErr w:type="gramEnd"/>
            <w:r w:rsidRPr="00B10CE9">
              <w:rPr>
                <w:rFonts w:ascii="宋体" w:eastAsia="宋体" w:hAnsi="宋体" w:hint="eastAsia"/>
              </w:rPr>
              <w:t>联网操作系统的智能豆浆机智能水平认证实施规则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GB/T 28219—2018</w:t>
            </w:r>
            <w:r w:rsidRPr="00B10CE9">
              <w:rPr>
                <w:rFonts w:ascii="宋体" w:eastAsia="宋体" w:hAnsi="宋体" w:hint="eastAsia"/>
              </w:rPr>
              <w:t>《智能家用电器通用技术要求》；</w:t>
            </w:r>
            <w:r w:rsidRPr="00B10CE9">
              <w:rPr>
                <w:rFonts w:ascii="宋体" w:eastAsia="宋体" w:hAnsi="宋体"/>
              </w:rPr>
              <w:t>T/CAS 520—2021</w:t>
            </w:r>
            <w:r w:rsidRPr="00B10CE9">
              <w:rPr>
                <w:rFonts w:ascii="宋体" w:eastAsia="宋体" w:hAnsi="宋体" w:hint="eastAsia"/>
              </w:rPr>
              <w:t>《搭载物联网操作系统的智能家用电器的技术要求</w:t>
            </w:r>
            <w:r w:rsidRPr="00B10CE9">
              <w:rPr>
                <w:rFonts w:ascii="宋体" w:eastAsia="宋体" w:hAnsi="宋体"/>
              </w:rPr>
              <w:t xml:space="preserve"> </w:t>
            </w:r>
            <w:r w:rsidRPr="00B10CE9">
              <w:rPr>
                <w:rFonts w:ascii="宋体" w:eastAsia="宋体" w:hAnsi="宋体" w:hint="eastAsia"/>
              </w:rPr>
              <w:t>豆浆机》</w:t>
            </w:r>
          </w:p>
        </w:tc>
      </w:tr>
      <w:tr w:rsidR="00B10CE9" w:rsidRPr="00B10CE9" w:rsidTr="00B10CE9">
        <w:trPr>
          <w:trHeight w:val="57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CHCT-02-099-2021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proofErr w:type="gramStart"/>
            <w:r w:rsidRPr="00B10CE9">
              <w:rPr>
                <w:rFonts w:ascii="宋体" w:eastAsia="宋体" w:hAnsi="宋体" w:hint="eastAsia"/>
              </w:rPr>
              <w:t>搭载物</w:t>
            </w:r>
            <w:proofErr w:type="gramEnd"/>
            <w:r w:rsidRPr="00B10CE9">
              <w:rPr>
                <w:rFonts w:ascii="宋体" w:eastAsia="宋体" w:hAnsi="宋体" w:hint="eastAsia"/>
              </w:rPr>
              <w:t>联网操作系统的智能破壁机智能水平认证实施规则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GB/T 28219—2018</w:t>
            </w:r>
            <w:r w:rsidRPr="00B10CE9">
              <w:rPr>
                <w:rFonts w:ascii="宋体" w:eastAsia="宋体" w:hAnsi="宋体" w:hint="eastAsia"/>
              </w:rPr>
              <w:t>《智能家用电器通用技术要求》；</w:t>
            </w:r>
            <w:r w:rsidRPr="00B10CE9">
              <w:rPr>
                <w:rFonts w:ascii="宋体" w:eastAsia="宋体" w:hAnsi="宋体"/>
              </w:rPr>
              <w:t>T/CAS 522—2021</w:t>
            </w:r>
            <w:r w:rsidRPr="00B10CE9">
              <w:rPr>
                <w:rFonts w:ascii="宋体" w:eastAsia="宋体" w:hAnsi="宋体" w:hint="eastAsia"/>
              </w:rPr>
              <w:t>《搭载物联网操作系统的智能家用电器的技术要求</w:t>
            </w:r>
            <w:r w:rsidRPr="00B10CE9">
              <w:rPr>
                <w:rFonts w:ascii="宋体" w:eastAsia="宋体" w:hAnsi="宋体"/>
              </w:rPr>
              <w:t xml:space="preserve"> </w:t>
            </w:r>
            <w:r w:rsidRPr="00B10CE9">
              <w:rPr>
                <w:rFonts w:ascii="宋体" w:eastAsia="宋体" w:hAnsi="宋体" w:hint="eastAsia"/>
              </w:rPr>
              <w:t>破壁机》</w:t>
            </w:r>
          </w:p>
        </w:tc>
      </w:tr>
      <w:tr w:rsidR="00B10CE9" w:rsidRPr="00B10CE9" w:rsidTr="00B10CE9">
        <w:trPr>
          <w:trHeight w:val="57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CHCT-02-100-2021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proofErr w:type="gramStart"/>
            <w:r w:rsidRPr="00B10CE9">
              <w:rPr>
                <w:rFonts w:ascii="宋体" w:eastAsia="宋体" w:hAnsi="宋体" w:hint="eastAsia"/>
              </w:rPr>
              <w:t>搭载物</w:t>
            </w:r>
            <w:proofErr w:type="gramEnd"/>
            <w:r w:rsidRPr="00B10CE9">
              <w:rPr>
                <w:rFonts w:ascii="宋体" w:eastAsia="宋体" w:hAnsi="宋体" w:hint="eastAsia"/>
              </w:rPr>
              <w:t>联网操作系统的智能房间空气调节器智能水平认证实施规则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GB/T 28219—2018</w:t>
            </w:r>
            <w:r w:rsidRPr="00B10CE9">
              <w:rPr>
                <w:rFonts w:ascii="宋体" w:eastAsia="宋体" w:hAnsi="宋体" w:hint="eastAsia"/>
              </w:rPr>
              <w:t>《智能家用电器通用技术要求》；</w:t>
            </w:r>
            <w:r w:rsidRPr="00B10CE9">
              <w:rPr>
                <w:rFonts w:ascii="宋体" w:eastAsia="宋体" w:hAnsi="宋体"/>
              </w:rPr>
              <w:t>T/CAS 527—2021</w:t>
            </w:r>
            <w:r w:rsidRPr="00B10CE9">
              <w:rPr>
                <w:rFonts w:ascii="宋体" w:eastAsia="宋体" w:hAnsi="宋体" w:hint="eastAsia"/>
              </w:rPr>
              <w:t>《搭载物联网操作系统的智能家用电器技术要求</w:t>
            </w:r>
            <w:r w:rsidRPr="00B10CE9">
              <w:rPr>
                <w:rFonts w:ascii="宋体" w:eastAsia="宋体" w:hAnsi="宋体"/>
              </w:rPr>
              <w:t xml:space="preserve"> </w:t>
            </w:r>
            <w:r w:rsidRPr="00B10CE9">
              <w:rPr>
                <w:rFonts w:ascii="宋体" w:eastAsia="宋体" w:hAnsi="宋体" w:hint="eastAsia"/>
              </w:rPr>
              <w:t>房间空气调节器》</w:t>
            </w:r>
          </w:p>
        </w:tc>
      </w:tr>
      <w:tr w:rsidR="00B10CE9" w:rsidRPr="00B10CE9" w:rsidTr="00B10CE9">
        <w:trPr>
          <w:trHeight w:val="570"/>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CHCT-02-101-2021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proofErr w:type="gramStart"/>
            <w:r w:rsidRPr="00B10CE9">
              <w:rPr>
                <w:rFonts w:ascii="宋体" w:eastAsia="宋体" w:hAnsi="宋体" w:hint="eastAsia"/>
              </w:rPr>
              <w:t>搭载物</w:t>
            </w:r>
            <w:proofErr w:type="gramEnd"/>
            <w:r w:rsidRPr="00B10CE9">
              <w:rPr>
                <w:rFonts w:ascii="宋体" w:eastAsia="宋体" w:hAnsi="宋体" w:hint="eastAsia"/>
              </w:rPr>
              <w:t>联网操作系统的智能吸油烟机智能水平认证实施规则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GB/T 28219—2018</w:t>
            </w:r>
            <w:r w:rsidRPr="00B10CE9">
              <w:rPr>
                <w:rFonts w:ascii="宋体" w:eastAsia="宋体" w:hAnsi="宋体" w:hint="eastAsia"/>
              </w:rPr>
              <w:t>《智能家用电器通用技术要求》；</w:t>
            </w:r>
            <w:r w:rsidRPr="00B10CE9">
              <w:rPr>
                <w:rFonts w:ascii="宋体" w:eastAsia="宋体" w:hAnsi="宋体"/>
              </w:rPr>
              <w:t>T/CAS 521—2021</w:t>
            </w:r>
            <w:r w:rsidRPr="00B10CE9">
              <w:rPr>
                <w:rFonts w:ascii="宋体" w:eastAsia="宋体" w:hAnsi="宋体" w:hint="eastAsia"/>
              </w:rPr>
              <w:t>《搭载物联网操作系统的智能家用电器技术要求</w:t>
            </w:r>
            <w:r w:rsidRPr="00B10CE9">
              <w:rPr>
                <w:rFonts w:ascii="宋体" w:eastAsia="宋体" w:hAnsi="宋体"/>
              </w:rPr>
              <w:t xml:space="preserve"> </w:t>
            </w:r>
            <w:r w:rsidRPr="00B10CE9">
              <w:rPr>
                <w:rFonts w:ascii="宋体" w:eastAsia="宋体" w:hAnsi="宋体" w:hint="eastAsia"/>
              </w:rPr>
              <w:t>吸油烟机》</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CHCT-02-103-2021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读写作业台灯减</w:t>
            </w:r>
            <w:proofErr w:type="gramStart"/>
            <w:r w:rsidRPr="00B10CE9">
              <w:rPr>
                <w:rFonts w:ascii="宋体" w:eastAsia="宋体" w:hAnsi="宋体" w:hint="eastAsia"/>
              </w:rPr>
              <w:t>影效果</w:t>
            </w:r>
            <w:proofErr w:type="gramEnd"/>
            <w:r w:rsidRPr="00B10CE9">
              <w:rPr>
                <w:rFonts w:ascii="宋体" w:eastAsia="宋体" w:hAnsi="宋体" w:hint="eastAsia"/>
              </w:rPr>
              <w:t>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T/CAS 517—2021《读写作业台灯减影效果评价规范》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CHCT-02-105-2021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反渗透净水器质量水平评价认证实施规则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CHCT-JSGF-107-2021《反渗透净水器质量水平评价技术规范》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CHCT-02-106-2021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家用和类似用途热泵热水器质量水平评价认证实施规则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CHCT-JSGF-108-2021《热泵热水器质量水平评价技术规范》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CHCT-02-107-2021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母婴级洗衣机性能认证实施规则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CHCT-JSGF-109-2021</w:t>
            </w:r>
            <w:r w:rsidRPr="00B10CE9">
              <w:rPr>
                <w:rFonts w:ascii="宋体" w:eastAsia="宋体" w:hAnsi="宋体" w:hint="eastAsia"/>
              </w:rPr>
              <w:t>《母婴级洗衣机性能评价技术规范》</w:t>
            </w:r>
          </w:p>
        </w:tc>
      </w:tr>
      <w:tr w:rsidR="00B10CE9" w:rsidRPr="00B10CE9" w:rsidTr="00B10CE9">
        <w:trPr>
          <w:trHeight w:val="85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CHCT-02-108-2021</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商用电热食品和陶瓷餐具保温器安全认证实施规则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GB 4706.1-2005 《家用和类似用途电器的安全 第1部分：通用要求》；GB 4706.51-2008 《家用和类似用途电器的安全 商用电热食品和陶瓷餐具保温器的特殊要求》</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CHCT-02-112-2021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hint="eastAsia"/>
              </w:rPr>
              <w:t>家用燃气快速热水器智能恒温认证实施规则</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CHCT-JSGF-114-2021</w:t>
            </w:r>
            <w:r w:rsidRPr="00B10CE9">
              <w:rPr>
                <w:rFonts w:ascii="宋体" w:eastAsia="宋体" w:hAnsi="宋体" w:hint="eastAsia"/>
              </w:rPr>
              <w:t>《家用燃气快速热水器全程智能恒温分级评价技术规范》</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CHCT-02-113-2021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蒸汽</w:t>
            </w:r>
            <w:proofErr w:type="gramStart"/>
            <w:r w:rsidRPr="00B10CE9">
              <w:rPr>
                <w:rFonts w:ascii="宋体" w:eastAsia="宋体" w:hAnsi="宋体" w:hint="eastAsia"/>
              </w:rPr>
              <w:t>挂烫机产品</w:t>
            </w:r>
            <w:proofErr w:type="gramEnd"/>
            <w:r w:rsidRPr="00B10CE9">
              <w:rPr>
                <w:rFonts w:ascii="宋体" w:eastAsia="宋体" w:hAnsi="宋体" w:hint="eastAsia"/>
              </w:rPr>
              <w:t>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T/CSTE 0020-2021《“领跑者”标准评价要求 蒸汽挂烫机》</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CHCT-02-114-2021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“领跑者”系列认证 空气净化器产品实施规则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 0046—2020 《“领跑者”标准评价要求空气净化器》</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CHCT-02-115-2021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储水式电热水器产品实施规则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 0100—2021 T/CSTE 0168-2021《“领跑者”标准评价要求 储水式电热水器》</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CHCT-02-116-2021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电烤箱产品实施规则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 0077—2020《“领跑者”标准评价要求 电烤箱》</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CHCT-02-117-2021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“领跑者”系列认证 家用电磁灶产品实施规则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T/EES 0014-2021 T/CSTE 0234-2021《“领跑者”标准评价要求 家用电磁灶》</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CHCT-02-118-2021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“领跑者”系列认证 微波炉产品实施规则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 0059—2020《“领跑者”标准评价要求 微波炉》</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lastRenderedPageBreak/>
              <w:t>CHCT-02-119-2021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“领跑者”系列认证 吸油烟机产品实施规则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T/CNHA 1025—2020《“领跑者”标准评价要求 吸油烟机》</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CHCT-02-120-2021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除湿机产品实施规则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 0099—2021 T/CSTE 0171-2021</w:t>
            </w:r>
            <w:r w:rsidRPr="00B10CE9">
              <w:rPr>
                <w:rFonts w:ascii="宋体" w:eastAsia="宋体" w:hAnsi="宋体" w:hint="eastAsia"/>
              </w:rPr>
              <w:t>《</w:t>
            </w: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标准评价要求</w:t>
            </w:r>
            <w:r w:rsidRPr="00B10CE9">
              <w:rPr>
                <w:rFonts w:ascii="宋体" w:eastAsia="宋体" w:hAnsi="宋体"/>
              </w:rPr>
              <w:t xml:space="preserve"> </w:t>
            </w:r>
            <w:r w:rsidRPr="00B10CE9">
              <w:rPr>
                <w:rFonts w:ascii="宋体" w:eastAsia="宋体" w:hAnsi="宋体" w:hint="eastAsia"/>
              </w:rPr>
              <w:t>除湿机》</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CHCT-02-121-2021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干衣机</w:t>
            </w:r>
            <w:proofErr w:type="gramStart"/>
            <w:r w:rsidRPr="00B10CE9">
              <w:rPr>
                <w:rFonts w:ascii="宋体" w:eastAsia="宋体" w:hAnsi="宋体" w:hint="eastAsia"/>
              </w:rPr>
              <w:t>和洗干一体</w:t>
            </w:r>
            <w:proofErr w:type="gramEnd"/>
            <w:r w:rsidRPr="00B10CE9">
              <w:rPr>
                <w:rFonts w:ascii="宋体" w:eastAsia="宋体" w:hAnsi="宋体" w:hint="eastAsia"/>
              </w:rPr>
              <w:t>机产品实施规则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 0064—2020《“领跑者”标准评价要求 干衣机和洗干一体机》</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CHCT-02-122-2021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w:t>
            </w:r>
            <w:r w:rsidRPr="00B10CE9">
              <w:rPr>
                <w:rFonts w:ascii="宋体" w:eastAsia="宋体" w:hAnsi="宋体" w:hint="eastAsia"/>
              </w:rPr>
              <w:t>领跑者</w:t>
            </w:r>
            <w:r w:rsidRPr="00B10CE9">
              <w:rPr>
                <w:rFonts w:ascii="宋体" w:eastAsia="宋体" w:hAnsi="宋体"/>
              </w:rPr>
              <w:t>”</w:t>
            </w:r>
            <w:r w:rsidRPr="00B10CE9">
              <w:rPr>
                <w:rFonts w:ascii="宋体" w:eastAsia="宋体" w:hAnsi="宋体" w:hint="eastAsia"/>
              </w:rPr>
              <w:t>系列认证</w:t>
            </w:r>
            <w:r w:rsidRPr="00B10CE9">
              <w:rPr>
                <w:rFonts w:ascii="宋体" w:eastAsia="宋体" w:hAnsi="宋体"/>
              </w:rPr>
              <w:t xml:space="preserve"> </w:t>
            </w:r>
            <w:r w:rsidRPr="00B10CE9">
              <w:rPr>
                <w:rFonts w:ascii="宋体" w:eastAsia="宋体" w:hAnsi="宋体" w:hint="eastAsia"/>
              </w:rPr>
              <w:t>洗碗机产品实施规则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T/EES 0015-2021 T/CSTE 0236-2021《“领跑者”标准评价要求 洗碗机》</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CHCT-02-123-2021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“领跑者”系列认证 电坐便器产品实施规则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T/CECA-G 0050-2020《“领跑者”标准评价要求 一体式智能坐便器》</w:t>
            </w:r>
          </w:p>
        </w:tc>
      </w:tr>
      <w:tr w:rsidR="00B10CE9" w:rsidRPr="00B10CE9" w:rsidTr="00B10CE9">
        <w:trPr>
          <w:trHeight w:val="285"/>
          <w:jc w:val="center"/>
        </w:trPr>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CHCT-02-124-2021</w:t>
            </w:r>
          </w:p>
        </w:tc>
        <w:tc>
          <w:tcPr>
            <w:tcW w:w="0" w:type="auto"/>
            <w:shd w:val="clear" w:color="000000" w:fill="CCE8CF" w:themeFill="background1"/>
            <w:noWrap/>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洗碗机保管等级认证实施规则</w:t>
            </w:r>
          </w:p>
        </w:tc>
        <w:tc>
          <w:tcPr>
            <w:tcW w:w="0" w:type="auto"/>
            <w:shd w:val="clear" w:color="000000" w:fill="CCE8CF" w:themeFill="background1"/>
            <w:vAlign w:val="center"/>
            <w:hideMark/>
          </w:tcPr>
          <w:p w:rsidR="00B10CE9" w:rsidRPr="00B10CE9" w:rsidRDefault="00B10CE9" w:rsidP="00B10CE9">
            <w:pPr>
              <w:widowControl/>
              <w:jc w:val="left"/>
              <w:rPr>
                <w:rFonts w:ascii="宋体" w:eastAsia="宋体" w:hAnsi="宋体"/>
              </w:rPr>
            </w:pPr>
            <w:r w:rsidRPr="00B10CE9">
              <w:rPr>
                <w:rFonts w:ascii="宋体" w:eastAsia="宋体" w:hAnsi="宋体"/>
              </w:rPr>
              <w:t>CHCT-JSGF-115-2021</w:t>
            </w:r>
            <w:r w:rsidRPr="00B10CE9">
              <w:rPr>
                <w:rFonts w:ascii="宋体" w:eastAsia="宋体" w:hAnsi="宋体" w:hint="eastAsia"/>
              </w:rPr>
              <w:t>《洗碗机保管等级技术规范》</w:t>
            </w:r>
          </w:p>
        </w:tc>
      </w:tr>
    </w:tbl>
    <w:p w:rsidR="00FC645B" w:rsidRDefault="009E197C" w:rsidP="00FC645B">
      <w:pPr>
        <w:rPr>
          <w:rFonts w:ascii="宋体" w:eastAsia="宋体" w:hAnsi="宋体"/>
        </w:rPr>
      </w:pPr>
      <w:r>
        <w:rPr>
          <w:rFonts w:ascii="宋体" w:eastAsia="宋体" w:hAnsi="宋体"/>
          <w:b/>
          <w:sz w:val="28"/>
        </w:rPr>
        <w:t>第</w:t>
      </w:r>
      <w:r w:rsidR="00AB4A3A">
        <w:rPr>
          <w:rFonts w:ascii="宋体" w:eastAsia="宋体" w:hAnsi="宋体" w:hint="eastAsia"/>
          <w:b/>
          <w:sz w:val="28"/>
        </w:rPr>
        <w:t>五</w:t>
      </w:r>
      <w:r>
        <w:rPr>
          <w:rFonts w:ascii="宋体" w:eastAsia="宋体" w:hAnsi="宋体"/>
          <w:b/>
          <w:sz w:val="28"/>
        </w:rPr>
        <w:t>节、</w:t>
      </w:r>
      <w:r>
        <w:rPr>
          <w:rFonts w:ascii="宋体" w:eastAsia="宋体" w:hAnsi="宋体" w:hint="eastAsia"/>
          <w:b/>
          <w:sz w:val="28"/>
        </w:rPr>
        <w:t>认证检测分包实验室名录</w:t>
      </w:r>
    </w:p>
    <w:tbl>
      <w:tblPr>
        <w:tblStyle w:val="a3"/>
        <w:tblW w:w="10065" w:type="dxa"/>
        <w:tblInd w:w="-743" w:type="dxa"/>
        <w:tblLook w:val="04A0" w:firstRow="1" w:lastRow="0" w:firstColumn="1" w:lastColumn="0" w:noHBand="0" w:noVBand="1"/>
      </w:tblPr>
      <w:tblGrid>
        <w:gridCol w:w="1268"/>
        <w:gridCol w:w="3154"/>
        <w:gridCol w:w="4319"/>
        <w:gridCol w:w="1324"/>
      </w:tblGrid>
      <w:tr w:rsidR="00B72588" w:rsidTr="00AA7AC8">
        <w:trPr>
          <w:trHeight w:val="555"/>
        </w:trPr>
        <w:tc>
          <w:tcPr>
            <w:tcW w:w="1268" w:type="dxa"/>
          </w:tcPr>
          <w:p w:rsidR="00B72588" w:rsidRDefault="00B72588" w:rsidP="00FC645B">
            <w:pPr>
              <w:rPr>
                <w:rFonts w:ascii="宋体" w:eastAsia="宋体" w:hAnsi="宋体"/>
              </w:rPr>
            </w:pPr>
            <w:r>
              <w:rPr>
                <w:rFonts w:ascii="宋体" w:eastAsia="宋体" w:hAnsi="宋体" w:hint="eastAsia"/>
              </w:rPr>
              <w:t>序号</w:t>
            </w:r>
          </w:p>
        </w:tc>
        <w:tc>
          <w:tcPr>
            <w:tcW w:w="0" w:type="auto"/>
          </w:tcPr>
          <w:p w:rsidR="00B72588" w:rsidRDefault="00B72588" w:rsidP="00FC645B">
            <w:pPr>
              <w:rPr>
                <w:rFonts w:ascii="宋体" w:eastAsia="宋体" w:hAnsi="宋体"/>
              </w:rPr>
            </w:pPr>
            <w:r>
              <w:rPr>
                <w:rFonts w:ascii="宋体" w:eastAsia="宋体" w:hAnsi="宋体" w:hint="eastAsia"/>
              </w:rPr>
              <w:t>分包实验室名称</w:t>
            </w:r>
          </w:p>
        </w:tc>
        <w:tc>
          <w:tcPr>
            <w:tcW w:w="0" w:type="auto"/>
          </w:tcPr>
          <w:p w:rsidR="00B72588" w:rsidRDefault="00B72588" w:rsidP="00FC645B">
            <w:pPr>
              <w:rPr>
                <w:rFonts w:ascii="宋体" w:eastAsia="宋体" w:hAnsi="宋体"/>
              </w:rPr>
            </w:pPr>
            <w:r>
              <w:rPr>
                <w:rFonts w:ascii="宋体" w:eastAsia="宋体" w:hAnsi="宋体" w:hint="eastAsia"/>
              </w:rPr>
              <w:t>地址</w:t>
            </w:r>
          </w:p>
        </w:tc>
        <w:tc>
          <w:tcPr>
            <w:tcW w:w="1324" w:type="dxa"/>
          </w:tcPr>
          <w:p w:rsidR="00B72588" w:rsidRDefault="00B72588" w:rsidP="00FC645B">
            <w:pPr>
              <w:rPr>
                <w:rFonts w:ascii="宋体" w:eastAsia="宋体" w:hAnsi="宋体"/>
              </w:rPr>
            </w:pPr>
            <w:r>
              <w:rPr>
                <w:rFonts w:ascii="宋体" w:eastAsia="宋体" w:hAnsi="宋体" w:hint="eastAsia"/>
              </w:rPr>
              <w:t>备注</w:t>
            </w:r>
          </w:p>
        </w:tc>
      </w:tr>
      <w:tr w:rsidR="00B72588" w:rsidTr="00AA7AC8">
        <w:tc>
          <w:tcPr>
            <w:tcW w:w="1268" w:type="dxa"/>
          </w:tcPr>
          <w:p w:rsidR="00B72588" w:rsidRDefault="00B72588" w:rsidP="00FC645B">
            <w:pPr>
              <w:rPr>
                <w:rFonts w:ascii="宋体" w:eastAsia="宋体" w:hAnsi="宋体"/>
              </w:rPr>
            </w:pPr>
            <w:r>
              <w:rPr>
                <w:rFonts w:ascii="宋体" w:eastAsia="宋体" w:hAnsi="宋体" w:hint="eastAsia"/>
              </w:rPr>
              <w:t>1</w:t>
            </w:r>
          </w:p>
        </w:tc>
        <w:tc>
          <w:tcPr>
            <w:tcW w:w="0" w:type="auto"/>
          </w:tcPr>
          <w:p w:rsidR="00B72588" w:rsidRDefault="00B72588" w:rsidP="00FC645B">
            <w:pPr>
              <w:rPr>
                <w:rFonts w:ascii="宋体" w:eastAsia="宋体" w:hAnsi="宋体"/>
              </w:rPr>
            </w:pPr>
            <w:r>
              <w:rPr>
                <w:rFonts w:ascii="宋体" w:eastAsia="宋体" w:hAnsi="宋体" w:hint="eastAsia"/>
              </w:rPr>
              <w:t>中家院（北京）检测认证有限公司</w:t>
            </w:r>
          </w:p>
        </w:tc>
        <w:tc>
          <w:tcPr>
            <w:tcW w:w="0" w:type="auto"/>
          </w:tcPr>
          <w:p w:rsidR="00B72588" w:rsidRDefault="00B72588" w:rsidP="00FC645B">
            <w:pPr>
              <w:rPr>
                <w:rFonts w:ascii="宋体" w:eastAsia="宋体" w:hAnsi="宋体"/>
              </w:rPr>
            </w:pPr>
            <w:r>
              <w:rPr>
                <w:rFonts w:ascii="宋体" w:eastAsia="宋体" w:hAnsi="宋体" w:hint="eastAsia"/>
              </w:rPr>
              <w:t>北京经济技术开发区博兴八路3号</w:t>
            </w:r>
          </w:p>
        </w:tc>
        <w:tc>
          <w:tcPr>
            <w:tcW w:w="1324" w:type="dxa"/>
          </w:tcPr>
          <w:p w:rsidR="00B72588" w:rsidRDefault="00B72588" w:rsidP="00FC645B">
            <w:pPr>
              <w:rPr>
                <w:rFonts w:ascii="宋体" w:eastAsia="宋体" w:hAnsi="宋体"/>
              </w:rPr>
            </w:pPr>
            <w:r>
              <w:rPr>
                <w:rFonts w:ascii="宋体" w:eastAsia="宋体" w:hAnsi="宋体" w:hint="eastAsia"/>
              </w:rPr>
              <w:t>自有</w:t>
            </w:r>
          </w:p>
        </w:tc>
      </w:tr>
      <w:tr w:rsidR="00B72588" w:rsidTr="00AA7AC8">
        <w:tc>
          <w:tcPr>
            <w:tcW w:w="1268" w:type="dxa"/>
          </w:tcPr>
          <w:p w:rsidR="00B72588" w:rsidRDefault="00B72588" w:rsidP="00FC645B">
            <w:pPr>
              <w:rPr>
                <w:rFonts w:ascii="宋体" w:eastAsia="宋体" w:hAnsi="宋体"/>
              </w:rPr>
            </w:pPr>
            <w:r>
              <w:rPr>
                <w:rFonts w:ascii="宋体" w:eastAsia="宋体" w:hAnsi="宋体" w:hint="eastAsia"/>
              </w:rPr>
              <w:t>2</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广州市德普华检测技术有限公</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广州市</w:t>
            </w:r>
            <w:proofErr w:type="gramStart"/>
            <w:r w:rsidRPr="00AA7AC8">
              <w:rPr>
                <w:rFonts w:ascii="宋体" w:eastAsia="宋体" w:hAnsi="宋体" w:hint="eastAsia"/>
              </w:rPr>
              <w:t>番禺区</w:t>
            </w:r>
            <w:proofErr w:type="gramEnd"/>
            <w:r w:rsidRPr="00AA7AC8">
              <w:rPr>
                <w:rFonts w:ascii="宋体" w:eastAsia="宋体" w:hAnsi="宋体" w:hint="eastAsia"/>
              </w:rPr>
              <w:t>石楼镇官桥村牌坊南侧星</w:t>
            </w:r>
            <w:proofErr w:type="gramStart"/>
            <w:r w:rsidRPr="00AA7AC8">
              <w:rPr>
                <w:rFonts w:ascii="宋体" w:eastAsia="宋体" w:hAnsi="宋体" w:hint="eastAsia"/>
              </w:rPr>
              <w:t>辉综合</w:t>
            </w:r>
            <w:proofErr w:type="gramEnd"/>
            <w:r w:rsidRPr="00AA7AC8">
              <w:rPr>
                <w:rFonts w:ascii="宋体" w:eastAsia="宋体" w:hAnsi="宋体" w:hint="eastAsia"/>
              </w:rPr>
              <w:t>楼三楼A301</w:t>
            </w:r>
          </w:p>
        </w:tc>
        <w:tc>
          <w:tcPr>
            <w:tcW w:w="1324" w:type="dxa"/>
          </w:tcPr>
          <w:p w:rsidR="00B72588" w:rsidRDefault="00B72588" w:rsidP="00FC645B">
            <w:pPr>
              <w:rPr>
                <w:rFonts w:ascii="宋体" w:eastAsia="宋体" w:hAnsi="宋体"/>
              </w:rPr>
            </w:pPr>
          </w:p>
        </w:tc>
      </w:tr>
      <w:tr w:rsidR="00B72588" w:rsidTr="00AA7AC8">
        <w:tc>
          <w:tcPr>
            <w:tcW w:w="1268" w:type="dxa"/>
          </w:tcPr>
          <w:p w:rsidR="00B72588" w:rsidRDefault="00B72588" w:rsidP="00FC645B">
            <w:pPr>
              <w:rPr>
                <w:rFonts w:ascii="宋体" w:eastAsia="宋体" w:hAnsi="宋体"/>
              </w:rPr>
            </w:pPr>
            <w:r>
              <w:rPr>
                <w:rFonts w:ascii="宋体" w:eastAsia="宋体" w:hAnsi="宋体" w:hint="eastAsia"/>
              </w:rPr>
              <w:t>3</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深圳阿尔法商品检验有限公司</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深圳市宝安区福永街道立新路2号</w:t>
            </w:r>
            <w:proofErr w:type="spellStart"/>
            <w:r w:rsidRPr="00AA7AC8">
              <w:rPr>
                <w:rFonts w:ascii="宋体" w:eastAsia="宋体" w:hAnsi="宋体" w:hint="eastAsia"/>
              </w:rPr>
              <w:t>i</w:t>
            </w:r>
            <w:proofErr w:type="spellEnd"/>
            <w:r w:rsidRPr="00AA7AC8">
              <w:rPr>
                <w:rFonts w:ascii="宋体" w:eastAsia="宋体" w:hAnsi="宋体" w:hint="eastAsia"/>
              </w:rPr>
              <w:t>栋</w:t>
            </w:r>
          </w:p>
        </w:tc>
        <w:tc>
          <w:tcPr>
            <w:tcW w:w="1324" w:type="dxa"/>
          </w:tcPr>
          <w:p w:rsidR="00B72588" w:rsidRDefault="00B72588" w:rsidP="00FC645B">
            <w:pPr>
              <w:rPr>
                <w:rFonts w:ascii="宋体" w:eastAsia="宋体" w:hAnsi="宋体"/>
              </w:rPr>
            </w:pPr>
          </w:p>
        </w:tc>
      </w:tr>
      <w:tr w:rsidR="00B72588" w:rsidTr="00AA7AC8">
        <w:tc>
          <w:tcPr>
            <w:tcW w:w="1268" w:type="dxa"/>
          </w:tcPr>
          <w:p w:rsidR="00B72588" w:rsidRDefault="00B72588" w:rsidP="00FC645B">
            <w:pPr>
              <w:rPr>
                <w:rFonts w:ascii="宋体" w:eastAsia="宋体" w:hAnsi="宋体"/>
              </w:rPr>
            </w:pPr>
            <w:r>
              <w:rPr>
                <w:rFonts w:ascii="宋体" w:eastAsia="宋体" w:hAnsi="宋体" w:hint="eastAsia"/>
              </w:rPr>
              <w:t>4</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深圳立讯检测股份有限公司</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广东省深圳市宝安区沙井街道</w:t>
            </w:r>
            <w:proofErr w:type="gramStart"/>
            <w:r w:rsidRPr="00AA7AC8">
              <w:rPr>
                <w:rFonts w:ascii="宋体" w:eastAsia="宋体" w:hAnsi="宋体" w:hint="eastAsia"/>
              </w:rPr>
              <w:t>衙</w:t>
            </w:r>
            <w:proofErr w:type="gramEnd"/>
            <w:r w:rsidRPr="00AA7AC8">
              <w:rPr>
                <w:rFonts w:ascii="宋体" w:eastAsia="宋体" w:hAnsi="宋体" w:hint="eastAsia"/>
              </w:rPr>
              <w:t>边学子</w:t>
            </w:r>
            <w:proofErr w:type="gramStart"/>
            <w:r w:rsidRPr="00AA7AC8">
              <w:rPr>
                <w:rFonts w:ascii="宋体" w:eastAsia="宋体" w:hAnsi="宋体" w:hint="eastAsia"/>
              </w:rPr>
              <w:t>围巨基</w:t>
            </w:r>
            <w:proofErr w:type="gramEnd"/>
            <w:r w:rsidRPr="00AA7AC8">
              <w:rPr>
                <w:rFonts w:ascii="宋体" w:eastAsia="宋体" w:hAnsi="宋体" w:hint="eastAsia"/>
              </w:rPr>
              <w:t>工业园A栋101、201, C栋301</w:t>
            </w:r>
          </w:p>
        </w:tc>
        <w:tc>
          <w:tcPr>
            <w:tcW w:w="1324" w:type="dxa"/>
          </w:tcPr>
          <w:p w:rsidR="00B72588" w:rsidRDefault="00B72588" w:rsidP="00FC645B">
            <w:pPr>
              <w:rPr>
                <w:rFonts w:ascii="宋体" w:eastAsia="宋体" w:hAnsi="宋体"/>
              </w:rPr>
            </w:pPr>
          </w:p>
        </w:tc>
      </w:tr>
      <w:tr w:rsidR="00B72588" w:rsidTr="00AA7AC8">
        <w:tc>
          <w:tcPr>
            <w:tcW w:w="1268" w:type="dxa"/>
          </w:tcPr>
          <w:p w:rsidR="00B72588" w:rsidRDefault="00B72588" w:rsidP="00FC645B">
            <w:pPr>
              <w:rPr>
                <w:rFonts w:ascii="宋体" w:eastAsia="宋体" w:hAnsi="宋体"/>
              </w:rPr>
            </w:pPr>
            <w:r>
              <w:rPr>
                <w:rFonts w:ascii="宋体" w:eastAsia="宋体" w:hAnsi="宋体" w:hint="eastAsia"/>
              </w:rPr>
              <w:t>5</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中国标准化研究院实验中心</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北京市</w:t>
            </w:r>
            <w:proofErr w:type="gramStart"/>
            <w:r w:rsidRPr="00AA7AC8">
              <w:rPr>
                <w:rFonts w:ascii="宋体" w:eastAsia="宋体" w:hAnsi="宋体" w:hint="eastAsia"/>
              </w:rPr>
              <w:t>昌平区</w:t>
            </w:r>
            <w:proofErr w:type="gramEnd"/>
            <w:r w:rsidRPr="00AA7AC8">
              <w:rPr>
                <w:rFonts w:ascii="宋体" w:eastAsia="宋体" w:hAnsi="宋体" w:hint="eastAsia"/>
              </w:rPr>
              <w:t>永安路36号</w:t>
            </w:r>
          </w:p>
        </w:tc>
        <w:tc>
          <w:tcPr>
            <w:tcW w:w="1324" w:type="dxa"/>
          </w:tcPr>
          <w:p w:rsidR="00B72588" w:rsidRDefault="00B72588" w:rsidP="00FC645B">
            <w:pPr>
              <w:rPr>
                <w:rFonts w:ascii="宋体" w:eastAsia="宋体" w:hAnsi="宋体"/>
              </w:rPr>
            </w:pPr>
          </w:p>
        </w:tc>
      </w:tr>
      <w:tr w:rsidR="00B72588" w:rsidTr="00AA7AC8">
        <w:tc>
          <w:tcPr>
            <w:tcW w:w="1268" w:type="dxa"/>
          </w:tcPr>
          <w:p w:rsidR="00B72588" w:rsidRDefault="00B72588" w:rsidP="00FC645B">
            <w:pPr>
              <w:rPr>
                <w:rFonts w:ascii="宋体" w:eastAsia="宋体" w:hAnsi="宋体"/>
              </w:rPr>
            </w:pPr>
            <w:r>
              <w:rPr>
                <w:rFonts w:ascii="宋体" w:eastAsia="宋体" w:hAnsi="宋体" w:hint="eastAsia"/>
              </w:rPr>
              <w:t>6</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国家商用制冷设备质量监督检验中心</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北京市丰台区右安门外大街99号华商科技大厦</w:t>
            </w:r>
          </w:p>
        </w:tc>
        <w:tc>
          <w:tcPr>
            <w:tcW w:w="1324" w:type="dxa"/>
          </w:tcPr>
          <w:p w:rsidR="00B72588" w:rsidRDefault="00B72588" w:rsidP="00FC645B">
            <w:pPr>
              <w:rPr>
                <w:rFonts w:ascii="宋体" w:eastAsia="宋体" w:hAnsi="宋体"/>
              </w:rPr>
            </w:pPr>
          </w:p>
        </w:tc>
      </w:tr>
      <w:tr w:rsidR="00B72588" w:rsidTr="00AA7AC8">
        <w:tc>
          <w:tcPr>
            <w:tcW w:w="1268" w:type="dxa"/>
          </w:tcPr>
          <w:p w:rsidR="00B72588" w:rsidRDefault="00B72588" w:rsidP="00FC645B">
            <w:pPr>
              <w:rPr>
                <w:rFonts w:ascii="宋体" w:eastAsia="宋体" w:hAnsi="宋体"/>
              </w:rPr>
            </w:pPr>
            <w:r>
              <w:rPr>
                <w:rFonts w:ascii="宋体" w:eastAsia="宋体" w:hAnsi="宋体" w:hint="eastAsia"/>
              </w:rPr>
              <w:t>7</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中国家用电器研究院(环境与健康相关产品检测所)</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北京市西城区下斜街29号</w:t>
            </w:r>
          </w:p>
          <w:p w:rsidR="00B72588" w:rsidRPr="00AA7AC8" w:rsidRDefault="00B72588" w:rsidP="00872504">
            <w:pPr>
              <w:rPr>
                <w:rFonts w:ascii="宋体" w:eastAsia="宋体" w:hAnsi="宋体"/>
              </w:rPr>
            </w:pPr>
          </w:p>
        </w:tc>
        <w:tc>
          <w:tcPr>
            <w:tcW w:w="1324" w:type="dxa"/>
          </w:tcPr>
          <w:p w:rsidR="00B72588" w:rsidRDefault="00B72588" w:rsidP="00FC645B">
            <w:pPr>
              <w:rPr>
                <w:rFonts w:ascii="宋体" w:eastAsia="宋体" w:hAnsi="宋体"/>
              </w:rPr>
            </w:pPr>
          </w:p>
        </w:tc>
      </w:tr>
      <w:tr w:rsidR="00B72588" w:rsidTr="00AA7AC8">
        <w:tc>
          <w:tcPr>
            <w:tcW w:w="1268" w:type="dxa"/>
          </w:tcPr>
          <w:p w:rsidR="00B72588" w:rsidRDefault="00B72588" w:rsidP="00FC645B">
            <w:pPr>
              <w:rPr>
                <w:rFonts w:ascii="宋体" w:eastAsia="宋体" w:hAnsi="宋体"/>
              </w:rPr>
            </w:pPr>
            <w:r>
              <w:rPr>
                <w:rFonts w:ascii="宋体" w:eastAsia="宋体" w:hAnsi="宋体" w:hint="eastAsia"/>
              </w:rPr>
              <w:t>8</w:t>
            </w: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国家无线电检测中心</w:t>
            </w:r>
          </w:p>
          <w:p w:rsidR="00B72588" w:rsidRPr="00AA7AC8" w:rsidRDefault="00B72588" w:rsidP="00872504">
            <w:pPr>
              <w:rPr>
                <w:rFonts w:ascii="宋体" w:eastAsia="宋体" w:hAnsi="宋体"/>
              </w:rPr>
            </w:pPr>
          </w:p>
        </w:tc>
        <w:tc>
          <w:tcPr>
            <w:tcW w:w="0" w:type="auto"/>
          </w:tcPr>
          <w:p w:rsidR="00B72588" w:rsidRPr="00AA7AC8" w:rsidRDefault="00B72588" w:rsidP="00872504">
            <w:pPr>
              <w:rPr>
                <w:rFonts w:ascii="宋体" w:eastAsia="宋体" w:hAnsi="宋体"/>
              </w:rPr>
            </w:pPr>
            <w:r w:rsidRPr="00AA7AC8">
              <w:rPr>
                <w:rFonts w:ascii="宋体" w:eastAsia="宋体" w:hAnsi="宋体" w:hint="eastAsia"/>
              </w:rPr>
              <w:t>北京市石景山</w:t>
            </w:r>
            <w:proofErr w:type="gramStart"/>
            <w:r w:rsidRPr="00AA7AC8">
              <w:rPr>
                <w:rFonts w:ascii="宋体" w:eastAsia="宋体" w:hAnsi="宋体" w:hint="eastAsia"/>
              </w:rPr>
              <w:t>区实兴</w:t>
            </w:r>
            <w:proofErr w:type="gramEnd"/>
            <w:r w:rsidRPr="00AA7AC8">
              <w:rPr>
                <w:rFonts w:ascii="宋体" w:eastAsia="宋体" w:hAnsi="宋体" w:hint="eastAsia"/>
              </w:rPr>
              <w:t>大街30号院，中国无线电检测大厦</w:t>
            </w:r>
          </w:p>
        </w:tc>
        <w:tc>
          <w:tcPr>
            <w:tcW w:w="1324" w:type="dxa"/>
          </w:tcPr>
          <w:p w:rsidR="00B72588" w:rsidRDefault="00B72588" w:rsidP="00FC645B">
            <w:pPr>
              <w:rPr>
                <w:rFonts w:ascii="宋体" w:eastAsia="宋体" w:hAnsi="宋体"/>
              </w:rPr>
            </w:pPr>
          </w:p>
        </w:tc>
      </w:tr>
      <w:tr w:rsidR="00AA7AC8" w:rsidTr="00AA7AC8">
        <w:tc>
          <w:tcPr>
            <w:tcW w:w="1268" w:type="dxa"/>
          </w:tcPr>
          <w:p w:rsidR="00AA7AC8" w:rsidRDefault="00AA7AC8" w:rsidP="00FC645B">
            <w:pPr>
              <w:rPr>
                <w:rFonts w:ascii="宋体" w:eastAsia="宋体" w:hAnsi="宋体" w:hint="eastAsia"/>
              </w:rPr>
            </w:pPr>
            <w:r>
              <w:rPr>
                <w:rFonts w:ascii="宋体" w:eastAsia="宋体" w:hAnsi="宋体" w:hint="eastAsia"/>
              </w:rPr>
              <w:t>9</w:t>
            </w:r>
          </w:p>
        </w:tc>
        <w:tc>
          <w:tcPr>
            <w:tcW w:w="0" w:type="auto"/>
          </w:tcPr>
          <w:p w:rsidR="00AA7AC8" w:rsidRPr="00AA7AC8" w:rsidRDefault="00AA7AC8" w:rsidP="00872504">
            <w:pPr>
              <w:rPr>
                <w:rFonts w:ascii="宋体" w:eastAsia="宋体" w:hAnsi="宋体" w:hint="eastAsia"/>
              </w:rPr>
            </w:pPr>
            <w:r w:rsidRPr="00AA7AC8">
              <w:rPr>
                <w:rFonts w:ascii="宋体" w:eastAsia="宋体" w:hAnsi="宋体" w:hint="eastAsia"/>
              </w:rPr>
              <w:t>电子标准化研究院</w:t>
            </w:r>
            <w:proofErr w:type="gramStart"/>
            <w:r w:rsidRPr="00AA7AC8">
              <w:rPr>
                <w:rFonts w:ascii="宋体" w:eastAsia="宋体" w:hAnsi="宋体" w:hint="eastAsia"/>
              </w:rPr>
              <w:t>实验室赛西绿色</w:t>
            </w:r>
            <w:proofErr w:type="gramEnd"/>
            <w:r w:rsidRPr="00AA7AC8">
              <w:rPr>
                <w:rFonts w:ascii="宋体" w:eastAsia="宋体" w:hAnsi="宋体" w:hint="eastAsia"/>
              </w:rPr>
              <w:t>环保检测评价实验室</w:t>
            </w:r>
          </w:p>
        </w:tc>
        <w:tc>
          <w:tcPr>
            <w:tcW w:w="0" w:type="auto"/>
          </w:tcPr>
          <w:p w:rsidR="00AA7AC8" w:rsidRPr="00AA7AC8" w:rsidRDefault="00AA7AC8" w:rsidP="00872504">
            <w:pPr>
              <w:rPr>
                <w:rFonts w:ascii="宋体" w:eastAsia="宋体" w:hAnsi="宋体" w:hint="eastAsia"/>
              </w:rPr>
            </w:pPr>
            <w:r w:rsidRPr="00AA7AC8">
              <w:rPr>
                <w:rFonts w:ascii="宋体" w:eastAsia="宋体" w:hAnsi="宋体" w:hint="eastAsia"/>
              </w:rPr>
              <w:t>北京经济技术开发区同济南路8号</w:t>
            </w:r>
          </w:p>
        </w:tc>
        <w:tc>
          <w:tcPr>
            <w:tcW w:w="1324" w:type="dxa"/>
          </w:tcPr>
          <w:p w:rsidR="00AA7AC8" w:rsidRDefault="00AA7AC8" w:rsidP="00FC645B">
            <w:pPr>
              <w:rPr>
                <w:rFonts w:ascii="宋体" w:eastAsia="宋体" w:hAnsi="宋体"/>
              </w:rPr>
            </w:pPr>
          </w:p>
        </w:tc>
      </w:tr>
      <w:tr w:rsidR="00AA7AC8" w:rsidTr="00AA7AC8">
        <w:tc>
          <w:tcPr>
            <w:tcW w:w="1268" w:type="dxa"/>
          </w:tcPr>
          <w:p w:rsidR="00AA7AC8" w:rsidRDefault="00AA7AC8" w:rsidP="00FC645B">
            <w:pPr>
              <w:rPr>
                <w:rFonts w:ascii="宋体" w:eastAsia="宋体" w:hAnsi="宋体" w:hint="eastAsia"/>
              </w:rPr>
            </w:pPr>
            <w:r>
              <w:rPr>
                <w:rFonts w:ascii="宋体" w:eastAsia="宋体" w:hAnsi="宋体" w:hint="eastAsia"/>
              </w:rPr>
              <w:t>10</w:t>
            </w:r>
          </w:p>
        </w:tc>
        <w:tc>
          <w:tcPr>
            <w:tcW w:w="0" w:type="auto"/>
          </w:tcPr>
          <w:p w:rsidR="00AA7AC8" w:rsidRPr="00AA7AC8" w:rsidRDefault="00AA7AC8" w:rsidP="00872504">
            <w:pPr>
              <w:rPr>
                <w:rFonts w:ascii="宋体" w:eastAsia="宋体" w:hAnsi="宋体" w:hint="eastAsia"/>
              </w:rPr>
            </w:pPr>
            <w:r w:rsidRPr="00AA7AC8">
              <w:rPr>
                <w:rFonts w:ascii="宋体" w:eastAsia="宋体" w:hAnsi="宋体" w:hint="eastAsia"/>
              </w:rPr>
              <w:t>佛山市质量计量监督检测中心</w:t>
            </w:r>
          </w:p>
        </w:tc>
        <w:tc>
          <w:tcPr>
            <w:tcW w:w="0" w:type="auto"/>
          </w:tcPr>
          <w:p w:rsidR="00AA7AC8" w:rsidRPr="00AA7AC8" w:rsidRDefault="00AA7AC8" w:rsidP="00872504">
            <w:pPr>
              <w:rPr>
                <w:rFonts w:ascii="宋体" w:eastAsia="宋体" w:hAnsi="宋体" w:hint="eastAsia"/>
              </w:rPr>
            </w:pPr>
            <w:r w:rsidRPr="00AA7AC8">
              <w:rPr>
                <w:rFonts w:ascii="宋体" w:eastAsia="宋体" w:hAnsi="宋体" w:hint="eastAsia"/>
              </w:rPr>
              <w:t>广东省佛山市南海区狮山镇科技西路2号</w:t>
            </w:r>
          </w:p>
        </w:tc>
        <w:tc>
          <w:tcPr>
            <w:tcW w:w="1324" w:type="dxa"/>
          </w:tcPr>
          <w:p w:rsidR="00AA7AC8" w:rsidRDefault="00AA7AC8" w:rsidP="00FC645B">
            <w:pPr>
              <w:rPr>
                <w:rFonts w:ascii="宋体" w:eastAsia="宋体" w:hAnsi="宋体"/>
              </w:rPr>
            </w:pPr>
          </w:p>
        </w:tc>
      </w:tr>
    </w:tbl>
    <w:p w:rsidR="00FC645B" w:rsidRDefault="00FC645B" w:rsidP="00FC645B">
      <w:pPr>
        <w:rPr>
          <w:rFonts w:ascii="宋体" w:eastAsia="宋体" w:hAnsi="宋体"/>
        </w:rPr>
      </w:pPr>
    </w:p>
    <w:p w:rsidR="00913957" w:rsidRPr="00913957" w:rsidRDefault="00913957" w:rsidP="00FC645B">
      <w:pPr>
        <w:rPr>
          <w:rFonts w:ascii="宋体" w:eastAsia="宋体" w:hAnsi="宋体"/>
          <w:b/>
          <w:sz w:val="28"/>
        </w:rPr>
      </w:pPr>
      <w:r w:rsidRPr="00913957">
        <w:rPr>
          <w:rFonts w:ascii="宋体" w:eastAsia="宋体" w:hAnsi="宋体" w:hint="eastAsia"/>
          <w:b/>
          <w:sz w:val="28"/>
        </w:rPr>
        <w:t>第</w:t>
      </w:r>
      <w:r w:rsidR="00AB4A3A">
        <w:rPr>
          <w:rFonts w:ascii="宋体" w:eastAsia="宋体" w:hAnsi="宋体" w:hint="eastAsia"/>
          <w:b/>
          <w:sz w:val="28"/>
        </w:rPr>
        <w:t>六</w:t>
      </w:r>
      <w:r w:rsidRPr="00913957">
        <w:rPr>
          <w:rFonts w:ascii="宋体" w:eastAsia="宋体" w:hAnsi="宋体" w:hint="eastAsia"/>
          <w:b/>
          <w:sz w:val="28"/>
        </w:rPr>
        <w:t>节、业务介绍</w:t>
      </w:r>
    </w:p>
    <w:p w:rsidR="007716E2" w:rsidRDefault="000C0CFB" w:rsidP="007716E2">
      <w:pPr>
        <w:spacing w:beforeLines="50" w:before="156" w:line="360" w:lineRule="auto"/>
        <w:ind w:firstLineChars="177" w:firstLine="372"/>
        <w:rPr>
          <w:rFonts w:ascii="宋体" w:eastAsia="宋体" w:hAnsi="宋体"/>
        </w:rPr>
      </w:pPr>
      <w:r w:rsidRPr="004B409B">
        <w:rPr>
          <w:rFonts w:ascii="宋体" w:eastAsia="宋体" w:hAnsi="宋体" w:hint="eastAsia"/>
        </w:rPr>
        <w:t>公司具备</w:t>
      </w:r>
      <w:r w:rsidR="004B409B" w:rsidRPr="004B409B">
        <w:rPr>
          <w:rFonts w:ascii="宋体" w:eastAsia="宋体" w:hAnsi="宋体" w:hint="eastAsia"/>
        </w:rPr>
        <w:t>开展已获授权</w:t>
      </w:r>
      <w:r w:rsidR="004B409B">
        <w:rPr>
          <w:rFonts w:ascii="宋体" w:eastAsia="宋体" w:hAnsi="宋体" w:hint="eastAsia"/>
        </w:rPr>
        <w:t>的所有认证业务的必要条件，开展自愿性产品认证业务</w:t>
      </w:r>
      <w:r w:rsidR="007716E2" w:rsidRPr="00845187">
        <w:rPr>
          <w:rFonts w:ascii="宋体" w:eastAsia="宋体" w:hAnsi="宋体" w:hint="eastAsia"/>
        </w:rPr>
        <w:t>同时认证中心也可开展国家推行的政府采购节能产品认证（电冰箱、空调器、洗衣机、热水器）、</w:t>
      </w:r>
      <w:proofErr w:type="gramStart"/>
      <w:r w:rsidR="007716E2" w:rsidRPr="00845187">
        <w:rPr>
          <w:rFonts w:ascii="宋体" w:eastAsia="宋体" w:hAnsi="宋体"/>
        </w:rPr>
        <w:t>电子电子</w:t>
      </w:r>
      <w:proofErr w:type="gramEnd"/>
      <w:r w:rsidR="007716E2" w:rsidRPr="00845187">
        <w:rPr>
          <w:rFonts w:ascii="宋体" w:eastAsia="宋体" w:hAnsi="宋体"/>
        </w:rPr>
        <w:t>产品有害物质限制使用的国推认证</w:t>
      </w:r>
      <w:r w:rsidR="007716E2" w:rsidRPr="00845187">
        <w:rPr>
          <w:rFonts w:ascii="宋体" w:eastAsia="宋体" w:hAnsi="宋体" w:hint="eastAsia"/>
        </w:rPr>
        <w:t>（国推RoHS认证）和</w:t>
      </w:r>
      <w:r w:rsidR="007716E2" w:rsidRPr="00845187">
        <w:rPr>
          <w:rFonts w:ascii="宋体" w:eastAsia="宋体" w:hAnsi="宋体"/>
        </w:rPr>
        <w:t>强制性产品认证</w:t>
      </w:r>
      <w:r w:rsidR="007716E2" w:rsidRPr="00845187">
        <w:rPr>
          <w:rFonts w:ascii="宋体" w:eastAsia="宋体" w:hAnsi="宋体" w:hint="eastAsia"/>
        </w:rPr>
        <w:t>（CCC认证，</w:t>
      </w:r>
      <w:r w:rsidR="007716E2" w:rsidRPr="00845187">
        <w:rPr>
          <w:rFonts w:ascii="宋体" w:eastAsia="宋体" w:hAnsi="宋体"/>
        </w:rPr>
        <w:t>CNCA-C07-01家用和类似用途设备</w:t>
      </w:r>
      <w:r w:rsidR="007716E2" w:rsidRPr="00845187">
        <w:rPr>
          <w:rFonts w:ascii="宋体" w:eastAsia="宋体" w:hAnsi="宋体" w:hint="eastAsia"/>
        </w:rPr>
        <w:t>）等产品认证服务</w:t>
      </w:r>
      <w:r w:rsidR="004B409B">
        <w:rPr>
          <w:rFonts w:ascii="宋体" w:eastAsia="宋体" w:hAnsi="宋体" w:hint="eastAsia"/>
        </w:rPr>
        <w:t>。</w:t>
      </w:r>
    </w:p>
    <w:p w:rsidR="00913957" w:rsidRDefault="004B409B" w:rsidP="007716E2">
      <w:pPr>
        <w:spacing w:beforeLines="50" w:before="156" w:line="360" w:lineRule="auto"/>
        <w:ind w:firstLineChars="177" w:firstLine="372"/>
        <w:rPr>
          <w:rFonts w:ascii="宋体" w:eastAsia="宋体" w:hAnsi="宋体"/>
        </w:rPr>
      </w:pPr>
      <w:r>
        <w:rPr>
          <w:rFonts w:ascii="宋体" w:eastAsia="宋体" w:hAnsi="宋体" w:hint="eastAsia"/>
        </w:rPr>
        <w:t>团队主要由基础理论知识扎实、实践经验丰富、长时间从事产品质量、标准、检测检验</w:t>
      </w:r>
      <w:r w:rsidR="002561AA">
        <w:rPr>
          <w:rFonts w:ascii="宋体" w:eastAsia="宋体" w:hAnsi="宋体" w:hint="eastAsia"/>
        </w:rPr>
        <w:lastRenderedPageBreak/>
        <w:t>等工作的中高级技术、管理人员组成（</w:t>
      </w:r>
      <w:r w:rsidR="00687689" w:rsidRPr="0068589B">
        <w:rPr>
          <w:rFonts w:ascii="宋体" w:eastAsia="宋体" w:hAnsi="宋体" w:hint="eastAsia"/>
        </w:rPr>
        <w:t>其中教授级高工</w:t>
      </w:r>
      <w:r w:rsidR="002E6203">
        <w:rPr>
          <w:rFonts w:ascii="宋体" w:eastAsia="宋体" w:hAnsi="宋体" w:hint="eastAsia"/>
        </w:rPr>
        <w:t>3</w:t>
      </w:r>
      <w:r w:rsidR="0068589B" w:rsidRPr="0068589B">
        <w:rPr>
          <w:rFonts w:ascii="宋体" w:eastAsia="宋体" w:hAnsi="宋体" w:hint="eastAsia"/>
        </w:rPr>
        <w:t>人、高工</w:t>
      </w:r>
      <w:r w:rsidR="002E6203">
        <w:rPr>
          <w:rFonts w:ascii="宋体" w:eastAsia="宋体" w:hAnsi="宋体" w:hint="eastAsia"/>
        </w:rPr>
        <w:t>12</w:t>
      </w:r>
      <w:r w:rsidR="0068589B" w:rsidRPr="0068589B">
        <w:rPr>
          <w:rFonts w:ascii="宋体" w:eastAsia="宋体" w:hAnsi="宋体" w:hint="eastAsia"/>
        </w:rPr>
        <w:t>人</w:t>
      </w:r>
      <w:r w:rsidR="002561AA">
        <w:rPr>
          <w:rFonts w:ascii="宋体" w:eastAsia="宋体" w:hAnsi="宋体" w:hint="eastAsia"/>
        </w:rPr>
        <w:t>）</w:t>
      </w:r>
      <w:r w:rsidR="004E3300">
        <w:rPr>
          <w:rFonts w:ascii="宋体" w:eastAsia="宋体" w:hAnsi="宋体" w:hint="eastAsia"/>
        </w:rPr>
        <w:t>。</w:t>
      </w:r>
      <w:r w:rsidR="00926A30">
        <w:rPr>
          <w:rFonts w:ascii="宋体" w:eastAsia="宋体" w:hAnsi="宋体" w:hint="eastAsia"/>
        </w:rPr>
        <w:t>10</w:t>
      </w:r>
      <w:r w:rsidR="00CD33BE" w:rsidRPr="00477987">
        <w:rPr>
          <w:rFonts w:ascii="宋体" w:eastAsia="宋体" w:hAnsi="宋体" w:hint="eastAsia"/>
        </w:rPr>
        <w:t>家</w:t>
      </w:r>
      <w:r w:rsidR="004E3300" w:rsidRPr="00477987">
        <w:rPr>
          <w:rFonts w:ascii="宋体" w:eastAsia="宋体" w:hAnsi="宋体" w:hint="eastAsia"/>
        </w:rPr>
        <w:t>分包</w:t>
      </w:r>
      <w:r w:rsidR="00CD33BE" w:rsidRPr="00477987">
        <w:rPr>
          <w:rFonts w:ascii="宋体" w:eastAsia="宋体" w:hAnsi="宋体" w:hint="eastAsia"/>
        </w:rPr>
        <w:t>实验室</w:t>
      </w:r>
      <w:r w:rsidR="00CD33BE">
        <w:rPr>
          <w:rFonts w:ascii="宋体" w:eastAsia="宋体" w:hAnsi="宋体" w:hint="eastAsia"/>
        </w:rPr>
        <w:t>，能够满足认证项目检测分包的要求。</w:t>
      </w:r>
    </w:p>
    <w:p w:rsidR="000C0CFB" w:rsidRDefault="000C4CBE" w:rsidP="004B4CF1">
      <w:pPr>
        <w:spacing w:line="360" w:lineRule="auto"/>
        <w:ind w:firstLineChars="200" w:firstLine="420"/>
        <w:rPr>
          <w:rFonts w:ascii="宋体" w:eastAsia="宋体" w:hAnsi="宋体"/>
        </w:rPr>
      </w:pPr>
      <w:r>
        <w:rPr>
          <w:rFonts w:ascii="宋体" w:eastAsia="宋体" w:hAnsi="宋体" w:hint="eastAsia"/>
        </w:rPr>
        <w:t>20</w:t>
      </w:r>
      <w:r w:rsidR="00BB1BB6">
        <w:rPr>
          <w:rFonts w:ascii="宋体" w:eastAsia="宋体" w:hAnsi="宋体" w:hint="eastAsia"/>
        </w:rPr>
        <w:t>2</w:t>
      </w:r>
      <w:r w:rsidR="004451AB">
        <w:rPr>
          <w:rFonts w:ascii="宋体" w:eastAsia="宋体" w:hAnsi="宋体" w:hint="eastAsia"/>
        </w:rPr>
        <w:t>1</w:t>
      </w:r>
      <w:r>
        <w:rPr>
          <w:rFonts w:ascii="宋体" w:eastAsia="宋体" w:hAnsi="宋体" w:hint="eastAsia"/>
        </w:rPr>
        <w:t>年1月1日至</w:t>
      </w:r>
      <w:r w:rsidR="00C13289">
        <w:rPr>
          <w:rFonts w:ascii="宋体" w:eastAsia="宋体" w:hAnsi="宋体" w:hint="eastAsia"/>
        </w:rPr>
        <w:t>20</w:t>
      </w:r>
      <w:r w:rsidR="00BB1BB6">
        <w:rPr>
          <w:rFonts w:ascii="宋体" w:eastAsia="宋体" w:hAnsi="宋体" w:hint="eastAsia"/>
        </w:rPr>
        <w:t>2</w:t>
      </w:r>
      <w:r w:rsidR="004451AB">
        <w:rPr>
          <w:rFonts w:ascii="宋体" w:eastAsia="宋体" w:hAnsi="宋体" w:hint="eastAsia"/>
        </w:rPr>
        <w:t>1</w:t>
      </w:r>
      <w:r w:rsidR="00C13289">
        <w:rPr>
          <w:rFonts w:ascii="宋体" w:eastAsia="宋体" w:hAnsi="宋体" w:hint="eastAsia"/>
        </w:rPr>
        <w:t>年12月31日，共计颁发新证书</w:t>
      </w:r>
      <w:r w:rsidR="00BB1BB6">
        <w:rPr>
          <w:rFonts w:ascii="宋体" w:hAnsi="宋体" w:cs="宋体" w:hint="eastAsia"/>
          <w:color w:val="000000"/>
          <w:kern w:val="0"/>
        </w:rPr>
        <w:t>22</w:t>
      </w:r>
      <w:r w:rsidR="004451AB">
        <w:rPr>
          <w:rFonts w:ascii="宋体" w:hAnsi="宋体" w:cs="宋体" w:hint="eastAsia"/>
          <w:color w:val="000000"/>
          <w:kern w:val="0"/>
        </w:rPr>
        <w:t>41</w:t>
      </w:r>
      <w:r w:rsidR="00B45FEB">
        <w:rPr>
          <w:rFonts w:ascii="宋体" w:eastAsia="宋体" w:hAnsi="宋体" w:hint="eastAsia"/>
        </w:rPr>
        <w:t>张</w:t>
      </w:r>
      <w:r w:rsidR="00126657" w:rsidRPr="00126657">
        <w:rPr>
          <w:rFonts w:ascii="宋体" w:eastAsia="宋体" w:hAnsi="宋体"/>
        </w:rPr>
        <w:t xml:space="preserve">，自愿性认证新立项 </w:t>
      </w:r>
      <w:r w:rsidR="004F25A7">
        <w:rPr>
          <w:rFonts w:ascii="宋体" w:eastAsia="宋体" w:hAnsi="宋体" w:hint="eastAsia"/>
        </w:rPr>
        <w:t>56</w:t>
      </w:r>
      <w:r w:rsidR="00126657" w:rsidRPr="00126657">
        <w:rPr>
          <w:rFonts w:ascii="宋体" w:eastAsia="宋体" w:hAnsi="宋体"/>
        </w:rPr>
        <w:t xml:space="preserve"> 项，换版升级</w:t>
      </w:r>
      <w:r w:rsidR="004F25A7">
        <w:rPr>
          <w:rFonts w:ascii="宋体" w:eastAsia="宋体" w:hAnsi="宋体" w:hint="eastAsia"/>
        </w:rPr>
        <w:t>30</w:t>
      </w:r>
      <w:r w:rsidR="00126657" w:rsidRPr="00126657">
        <w:rPr>
          <w:rFonts w:ascii="宋体" w:eastAsia="宋体" w:hAnsi="宋体"/>
        </w:rPr>
        <w:t xml:space="preserve"> 项。</w:t>
      </w:r>
      <w:r w:rsidR="00FE3B51" w:rsidRPr="00FE3B51">
        <w:rPr>
          <w:rFonts w:ascii="宋体" w:eastAsia="宋体" w:hAnsi="宋体" w:hint="eastAsia"/>
        </w:rPr>
        <w:t>涉及智能认证、电磁兼容认证、安全认证、RoHS认证、信息安全认证、静音认证、保鲜认证、保湿认证、</w:t>
      </w:r>
      <w:proofErr w:type="gramStart"/>
      <w:r w:rsidR="00FE3B51" w:rsidRPr="00FE3B51">
        <w:rPr>
          <w:rFonts w:ascii="宋体" w:eastAsia="宋体" w:hAnsi="宋体" w:hint="eastAsia"/>
        </w:rPr>
        <w:t>冷柜深</w:t>
      </w:r>
      <w:proofErr w:type="gramEnd"/>
      <w:r w:rsidR="00FE3B51" w:rsidRPr="00FE3B51">
        <w:rPr>
          <w:rFonts w:ascii="宋体" w:eastAsia="宋体" w:hAnsi="宋体" w:hint="eastAsia"/>
        </w:rPr>
        <w:t>冷速冻认证、空调器智能认证、空调舒适性认证、空调器无风感认证、防水认证、使用说明认证等认证项目，涵盖空调器、电冰箱、空气净化器、</w:t>
      </w:r>
      <w:r w:rsidR="00050EC8">
        <w:rPr>
          <w:rFonts w:ascii="宋体" w:eastAsia="宋体" w:hAnsi="宋体" w:hint="eastAsia"/>
        </w:rPr>
        <w:t>洗衣机、</w:t>
      </w:r>
      <w:r w:rsidR="00FE3B51" w:rsidRPr="00FE3B51">
        <w:rPr>
          <w:rFonts w:ascii="宋体" w:eastAsia="宋体" w:hAnsi="宋体" w:hint="eastAsia"/>
        </w:rPr>
        <w:t>电磁灶等</w:t>
      </w:r>
      <w:r w:rsidR="00874F7F">
        <w:rPr>
          <w:rFonts w:ascii="宋体" w:eastAsia="宋体" w:hAnsi="宋体" w:hint="eastAsia"/>
        </w:rPr>
        <w:t>几</w:t>
      </w:r>
      <w:r w:rsidR="00FE3B51" w:rsidRPr="00FE3B51">
        <w:rPr>
          <w:rFonts w:ascii="宋体" w:eastAsia="宋体" w:hAnsi="宋体" w:hint="eastAsia"/>
        </w:rPr>
        <w:t>十余类大、小家电产品。</w:t>
      </w:r>
    </w:p>
    <w:p w:rsidR="004D2C97" w:rsidRDefault="004D2C97" w:rsidP="004D2C97">
      <w:pPr>
        <w:spacing w:line="360" w:lineRule="auto"/>
        <w:ind w:firstLineChars="200" w:firstLine="562"/>
        <w:rPr>
          <w:rFonts w:ascii="宋体" w:eastAsia="宋体" w:hAnsi="宋体"/>
          <w:b/>
          <w:sz w:val="28"/>
        </w:rPr>
      </w:pPr>
    </w:p>
    <w:p w:rsidR="00FC645B" w:rsidRDefault="0093727B" w:rsidP="00FC645B">
      <w:pPr>
        <w:spacing w:line="360" w:lineRule="auto"/>
        <w:rPr>
          <w:rFonts w:ascii="宋体" w:eastAsia="宋体" w:hAnsi="宋体"/>
          <w:b/>
          <w:sz w:val="28"/>
        </w:rPr>
      </w:pPr>
      <w:r>
        <w:rPr>
          <w:rFonts w:ascii="宋体" w:eastAsia="宋体" w:hAnsi="宋体"/>
          <w:b/>
          <w:sz w:val="28"/>
        </w:rPr>
        <w:t>第</w:t>
      </w:r>
      <w:r w:rsidR="00AB4A3A">
        <w:rPr>
          <w:rFonts w:ascii="宋体" w:eastAsia="宋体" w:hAnsi="宋体" w:hint="eastAsia"/>
          <w:b/>
          <w:sz w:val="28"/>
        </w:rPr>
        <w:t>七</w:t>
      </w:r>
      <w:r w:rsidR="00FC645B">
        <w:rPr>
          <w:rFonts w:ascii="宋体" w:eastAsia="宋体" w:hAnsi="宋体"/>
          <w:b/>
          <w:sz w:val="28"/>
        </w:rPr>
        <w:t>节、</w:t>
      </w:r>
      <w:r w:rsidR="00CB24B4">
        <w:rPr>
          <w:rFonts w:ascii="宋体" w:eastAsia="宋体" w:hAnsi="宋体" w:hint="eastAsia"/>
          <w:b/>
          <w:sz w:val="28"/>
        </w:rPr>
        <w:t>履行社会责任</w:t>
      </w:r>
    </w:p>
    <w:p w:rsidR="00E56A1A" w:rsidRDefault="0012344A" w:rsidP="0012344A">
      <w:pPr>
        <w:spacing w:line="360" w:lineRule="auto"/>
        <w:ind w:firstLineChars="200" w:firstLine="420"/>
        <w:rPr>
          <w:rFonts w:ascii="宋体" w:eastAsia="宋体" w:hAnsi="宋体"/>
        </w:rPr>
      </w:pPr>
      <w:r>
        <w:rPr>
          <w:rFonts w:ascii="宋体" w:eastAsia="宋体" w:hAnsi="宋体" w:hint="eastAsia"/>
        </w:rPr>
        <w:t>2021</w:t>
      </w:r>
      <w:r w:rsidRPr="0012344A">
        <w:rPr>
          <w:rFonts w:ascii="宋体" w:eastAsia="宋体" w:hAnsi="宋体" w:hint="eastAsia"/>
        </w:rPr>
        <w:t>年， 也是我院梦想启航的一年。我们坚持以习近平新时代中国特色社会主义思想为指导，认真贯彻党的十九大和十九届历次全会精神，从党史学习教育中汲取养分。在中国轻工业联合会的关怀下，在院党委、院班子的坚强领导下，紧扣高质量发展主题，统筹推进疫情防控和经济发展，围绕我院五年发展规划明确的各项工作目标，稳步推进“一轴两翼、一专多能”的战略布局。2021 年，全院总收入共计 6.15 亿，较去年增长 12%；</w:t>
      </w:r>
      <w:proofErr w:type="gramStart"/>
      <w:r w:rsidRPr="0012344A">
        <w:rPr>
          <w:rFonts w:ascii="宋体" w:eastAsia="宋体" w:hAnsi="宋体" w:hint="eastAsia"/>
        </w:rPr>
        <w:t>院本级</w:t>
      </w:r>
      <w:proofErr w:type="gramEnd"/>
      <w:r w:rsidRPr="0012344A">
        <w:rPr>
          <w:rFonts w:ascii="宋体" w:eastAsia="宋体" w:hAnsi="宋体" w:hint="eastAsia"/>
        </w:rPr>
        <w:t>及全资公司实现收入 4.02 亿，利润 9554 万；我院投资控股及参股公司实现收入 6.52 亿，按持股比例计算归属我院收入2.13 亿，归属我院利润 2133 万。</w:t>
      </w:r>
      <w:r w:rsidR="00E56A1A" w:rsidRPr="00E56A1A">
        <w:rPr>
          <w:rFonts w:ascii="宋体" w:eastAsia="宋体" w:hAnsi="宋体" w:hint="eastAsia"/>
        </w:rPr>
        <w:t>认证机构设立至今</w:t>
      </w:r>
      <w:r w:rsidR="00832349">
        <w:rPr>
          <w:rFonts w:ascii="宋体" w:eastAsia="宋体" w:hAnsi="宋体" w:hint="eastAsia"/>
        </w:rPr>
        <w:t>五</w:t>
      </w:r>
      <w:r w:rsidR="00E56A1A" w:rsidRPr="00E56A1A">
        <w:rPr>
          <w:rFonts w:ascii="宋体" w:eastAsia="宋体" w:hAnsi="宋体" w:hint="eastAsia"/>
        </w:rPr>
        <w:t>年多的时间，依托我院的技术优势，坚持以市场为导向，</w:t>
      </w:r>
      <w:proofErr w:type="gramStart"/>
      <w:r w:rsidR="00E56A1A" w:rsidRPr="00E56A1A">
        <w:rPr>
          <w:rFonts w:ascii="宋体" w:eastAsia="宋体" w:hAnsi="宋体" w:hint="eastAsia"/>
        </w:rPr>
        <w:t>践行</w:t>
      </w:r>
      <w:proofErr w:type="gramEnd"/>
      <w:r w:rsidR="00E56A1A" w:rsidRPr="00E56A1A">
        <w:rPr>
          <w:rFonts w:ascii="宋体" w:eastAsia="宋体" w:hAnsi="宋体" w:hint="eastAsia"/>
        </w:rPr>
        <w:t>创新发展，积极开展面向政府机构、行业企业和消费者的创新型自愿性产品认证项目，研发开展例如智能认证、电磁兼容认证、信息安全认证、RoHS认证、性能认证、安全认证等十多个类别认证项目，涵盖空调器、电冰箱、电磁炉、洗衣机等三十多种类电器产品，海尔、美的、格力、九阳、苏泊尔等家电领军企业均成为我们认证服务的长期客户。</w:t>
      </w:r>
    </w:p>
    <w:p w:rsidR="0012344A" w:rsidRDefault="0012344A" w:rsidP="0012344A">
      <w:pPr>
        <w:spacing w:beforeLines="50" w:before="156" w:line="360" w:lineRule="auto"/>
        <w:ind w:firstLineChars="202" w:firstLine="424"/>
        <w:rPr>
          <w:rFonts w:ascii="宋体" w:eastAsia="宋体" w:hAnsi="宋体" w:hint="eastAsia"/>
        </w:rPr>
      </w:pPr>
      <w:r w:rsidRPr="0012344A">
        <w:rPr>
          <w:rFonts w:ascii="宋体" w:eastAsia="宋体" w:hAnsi="宋体" w:hint="eastAsia"/>
        </w:rPr>
        <w:t>认证中心于</w:t>
      </w:r>
      <w:r w:rsidRPr="0012344A">
        <w:rPr>
          <w:rFonts w:ascii="宋体" w:eastAsia="宋体" w:hAnsi="宋体"/>
        </w:rPr>
        <w:t>2021</w:t>
      </w:r>
      <w:r w:rsidRPr="0012344A">
        <w:rPr>
          <w:rFonts w:ascii="宋体" w:eastAsia="宋体" w:hAnsi="宋体" w:hint="eastAsia"/>
        </w:rPr>
        <w:t>年3月1</w:t>
      </w:r>
      <w:r w:rsidRPr="0012344A">
        <w:rPr>
          <w:rFonts w:ascii="宋体" w:eastAsia="宋体" w:hAnsi="宋体"/>
        </w:rPr>
        <w:t>2</w:t>
      </w:r>
      <w:r w:rsidRPr="0012344A">
        <w:rPr>
          <w:rFonts w:ascii="宋体" w:eastAsia="宋体" w:hAnsi="宋体" w:hint="eastAsia"/>
        </w:rPr>
        <w:t>日获得CNAS认可， 2</w:t>
      </w:r>
      <w:r w:rsidRPr="0012344A">
        <w:rPr>
          <w:rFonts w:ascii="宋体" w:eastAsia="宋体" w:hAnsi="宋体"/>
        </w:rPr>
        <w:t>021</w:t>
      </w:r>
      <w:r w:rsidRPr="0012344A">
        <w:rPr>
          <w:rFonts w:ascii="宋体" w:eastAsia="宋体" w:hAnsi="宋体" w:hint="eastAsia"/>
        </w:rPr>
        <w:t>年1</w:t>
      </w:r>
      <w:r w:rsidRPr="0012344A">
        <w:rPr>
          <w:rFonts w:ascii="宋体" w:eastAsia="宋体" w:hAnsi="宋体"/>
        </w:rPr>
        <w:t>0</w:t>
      </w:r>
      <w:r w:rsidRPr="0012344A">
        <w:rPr>
          <w:rFonts w:ascii="宋体" w:eastAsia="宋体" w:hAnsi="宋体" w:hint="eastAsia"/>
        </w:rPr>
        <w:t>月开展了外部GC标志认证评审工作（目前阶段为整改），2</w:t>
      </w:r>
      <w:r w:rsidRPr="0012344A">
        <w:rPr>
          <w:rFonts w:ascii="宋体" w:eastAsia="宋体" w:hAnsi="宋体"/>
        </w:rPr>
        <w:t>021</w:t>
      </w:r>
      <w:r w:rsidRPr="0012344A">
        <w:rPr>
          <w:rFonts w:ascii="宋体" w:eastAsia="宋体" w:hAnsi="宋体" w:hint="eastAsia"/>
        </w:rPr>
        <w:t>年1</w:t>
      </w:r>
      <w:r w:rsidRPr="0012344A">
        <w:rPr>
          <w:rFonts w:ascii="宋体" w:eastAsia="宋体" w:hAnsi="宋体"/>
        </w:rPr>
        <w:t>1</w:t>
      </w:r>
      <w:r w:rsidRPr="0012344A">
        <w:rPr>
          <w:rFonts w:ascii="宋体" w:eastAsia="宋体" w:hAnsi="宋体" w:hint="eastAsia"/>
        </w:rPr>
        <w:t>月完成绿色产品认证机构的申报（目前在审核中）。通过CNAS认可活动，和GC标志认证外审活动。认证中心经过了多次外部培训，并根据专家建议不断调整内部体系文件，到目前认证中心内部体系文件已经可以支持认证中心的全部运营工作，并在有了相对应的外文版技术资料和外部公开信息。认证中心体系文件数量有较大增加，到目前，认证中心需维护的体系数量如下表所示。</w:t>
      </w:r>
    </w:p>
    <w:p w:rsidR="0012344A" w:rsidRPr="0012344A" w:rsidRDefault="0012344A" w:rsidP="0012344A">
      <w:pPr>
        <w:spacing w:beforeLines="50" w:before="156" w:line="360" w:lineRule="auto"/>
        <w:ind w:firstLineChars="202" w:firstLine="424"/>
        <w:rPr>
          <w:rFonts w:ascii="宋体" w:eastAsia="宋体" w:hAnsi="宋体"/>
        </w:rPr>
      </w:pPr>
    </w:p>
    <w:p w:rsidR="0012344A" w:rsidRPr="0012344A" w:rsidRDefault="0012344A" w:rsidP="0012344A">
      <w:pPr>
        <w:jc w:val="center"/>
        <w:rPr>
          <w:rFonts w:ascii="宋体" w:eastAsia="宋体" w:hAnsi="宋体"/>
        </w:rPr>
      </w:pPr>
      <w:r w:rsidRPr="0012344A">
        <w:rPr>
          <w:rFonts w:ascii="宋体" w:eastAsia="宋体" w:hAnsi="宋体" w:hint="eastAsia"/>
        </w:rPr>
        <w:lastRenderedPageBreak/>
        <w:t>表：认证中心体系文件数量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8CF" w:themeFill="background1"/>
        <w:tblLayout w:type="fixed"/>
        <w:tblLook w:val="04A0" w:firstRow="1" w:lastRow="0" w:firstColumn="1" w:lastColumn="0" w:noHBand="0" w:noVBand="1"/>
      </w:tblPr>
      <w:tblGrid>
        <w:gridCol w:w="2943"/>
        <w:gridCol w:w="1560"/>
        <w:gridCol w:w="1559"/>
        <w:gridCol w:w="1701"/>
      </w:tblGrid>
      <w:tr w:rsidR="0012344A" w:rsidRPr="0012344A" w:rsidTr="00F44EE9">
        <w:trPr>
          <w:trHeight w:val="227"/>
          <w:jc w:val="center"/>
        </w:trPr>
        <w:tc>
          <w:tcPr>
            <w:tcW w:w="2943" w:type="dxa"/>
            <w:shd w:val="clear" w:color="auto" w:fill="CCE8CF" w:themeFill="background1"/>
            <w:noWrap/>
            <w:vAlign w:val="center"/>
            <w:hideMark/>
          </w:tcPr>
          <w:p w:rsidR="0012344A" w:rsidRPr="0012344A" w:rsidRDefault="0012344A" w:rsidP="008C374E">
            <w:pPr>
              <w:jc w:val="center"/>
              <w:rPr>
                <w:rFonts w:ascii="宋体" w:eastAsia="宋体" w:hAnsi="宋体"/>
              </w:rPr>
            </w:pPr>
            <w:r w:rsidRPr="0012344A">
              <w:rPr>
                <w:rFonts w:ascii="宋体" w:eastAsia="宋体" w:hAnsi="宋体" w:hint="eastAsia"/>
              </w:rPr>
              <w:t>体系文件名称</w:t>
            </w:r>
          </w:p>
        </w:tc>
        <w:tc>
          <w:tcPr>
            <w:tcW w:w="1560"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2019年</w:t>
            </w:r>
          </w:p>
        </w:tc>
        <w:tc>
          <w:tcPr>
            <w:tcW w:w="1559"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2020年</w:t>
            </w:r>
          </w:p>
        </w:tc>
        <w:tc>
          <w:tcPr>
            <w:tcW w:w="1701"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2021年</w:t>
            </w:r>
          </w:p>
        </w:tc>
      </w:tr>
      <w:tr w:rsidR="0012344A" w:rsidRPr="0012344A" w:rsidTr="00F44EE9">
        <w:trPr>
          <w:trHeight w:val="227"/>
          <w:jc w:val="center"/>
        </w:trPr>
        <w:tc>
          <w:tcPr>
            <w:tcW w:w="2943" w:type="dxa"/>
            <w:shd w:val="clear" w:color="auto" w:fill="CCE8CF" w:themeFill="background1"/>
            <w:noWrap/>
            <w:vAlign w:val="center"/>
            <w:hideMark/>
          </w:tcPr>
          <w:p w:rsidR="0012344A" w:rsidRPr="0012344A" w:rsidRDefault="0012344A" w:rsidP="008C374E">
            <w:pPr>
              <w:jc w:val="center"/>
              <w:rPr>
                <w:rFonts w:ascii="宋体" w:eastAsia="宋体" w:hAnsi="宋体"/>
              </w:rPr>
            </w:pPr>
            <w:r w:rsidRPr="0012344A">
              <w:rPr>
                <w:rFonts w:ascii="宋体" w:eastAsia="宋体" w:hAnsi="宋体" w:hint="eastAsia"/>
              </w:rPr>
              <w:t>总数</w:t>
            </w:r>
          </w:p>
        </w:tc>
        <w:tc>
          <w:tcPr>
            <w:tcW w:w="1560"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333</w:t>
            </w:r>
          </w:p>
        </w:tc>
        <w:tc>
          <w:tcPr>
            <w:tcW w:w="1559"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369</w:t>
            </w:r>
          </w:p>
        </w:tc>
        <w:tc>
          <w:tcPr>
            <w:tcW w:w="1701"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411</w:t>
            </w:r>
          </w:p>
        </w:tc>
      </w:tr>
      <w:tr w:rsidR="0012344A" w:rsidRPr="0012344A" w:rsidTr="00F44EE9">
        <w:trPr>
          <w:trHeight w:val="227"/>
          <w:jc w:val="center"/>
        </w:trPr>
        <w:tc>
          <w:tcPr>
            <w:tcW w:w="2943" w:type="dxa"/>
            <w:shd w:val="clear" w:color="auto" w:fill="CCE8CF" w:themeFill="background1"/>
            <w:noWrap/>
            <w:vAlign w:val="center"/>
            <w:hideMark/>
          </w:tcPr>
          <w:p w:rsidR="0012344A" w:rsidRPr="0012344A" w:rsidRDefault="0012344A" w:rsidP="008C374E">
            <w:pPr>
              <w:jc w:val="center"/>
              <w:rPr>
                <w:rFonts w:ascii="宋体" w:eastAsia="宋体" w:hAnsi="宋体"/>
              </w:rPr>
            </w:pPr>
            <w:r w:rsidRPr="0012344A">
              <w:rPr>
                <w:rFonts w:ascii="宋体" w:eastAsia="宋体" w:hAnsi="宋体" w:hint="eastAsia"/>
              </w:rPr>
              <w:t>质量手册</w:t>
            </w:r>
          </w:p>
        </w:tc>
        <w:tc>
          <w:tcPr>
            <w:tcW w:w="1560"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1</w:t>
            </w:r>
          </w:p>
        </w:tc>
        <w:tc>
          <w:tcPr>
            <w:tcW w:w="1559"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1</w:t>
            </w:r>
          </w:p>
        </w:tc>
        <w:tc>
          <w:tcPr>
            <w:tcW w:w="1701"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1</w:t>
            </w:r>
          </w:p>
        </w:tc>
      </w:tr>
      <w:tr w:rsidR="0012344A" w:rsidRPr="0012344A" w:rsidTr="00F44EE9">
        <w:trPr>
          <w:trHeight w:val="227"/>
          <w:jc w:val="center"/>
        </w:trPr>
        <w:tc>
          <w:tcPr>
            <w:tcW w:w="2943" w:type="dxa"/>
            <w:shd w:val="clear" w:color="auto" w:fill="CCE8CF" w:themeFill="background1"/>
            <w:noWrap/>
            <w:vAlign w:val="center"/>
            <w:hideMark/>
          </w:tcPr>
          <w:p w:rsidR="0012344A" w:rsidRPr="0012344A" w:rsidRDefault="0012344A" w:rsidP="008C374E">
            <w:pPr>
              <w:jc w:val="center"/>
              <w:rPr>
                <w:rFonts w:ascii="宋体" w:eastAsia="宋体" w:hAnsi="宋体"/>
              </w:rPr>
            </w:pPr>
            <w:r w:rsidRPr="0012344A">
              <w:rPr>
                <w:rFonts w:ascii="宋体" w:eastAsia="宋体" w:hAnsi="宋体" w:hint="eastAsia"/>
              </w:rPr>
              <w:t>程序文件</w:t>
            </w:r>
          </w:p>
        </w:tc>
        <w:tc>
          <w:tcPr>
            <w:tcW w:w="1560"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37</w:t>
            </w:r>
          </w:p>
        </w:tc>
        <w:tc>
          <w:tcPr>
            <w:tcW w:w="1559"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37</w:t>
            </w:r>
          </w:p>
        </w:tc>
        <w:tc>
          <w:tcPr>
            <w:tcW w:w="1701"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38</w:t>
            </w:r>
          </w:p>
        </w:tc>
      </w:tr>
      <w:tr w:rsidR="0012344A" w:rsidRPr="0012344A" w:rsidTr="00F44EE9">
        <w:trPr>
          <w:trHeight w:val="227"/>
          <w:jc w:val="center"/>
        </w:trPr>
        <w:tc>
          <w:tcPr>
            <w:tcW w:w="2943" w:type="dxa"/>
            <w:shd w:val="clear" w:color="auto" w:fill="CCE8CF" w:themeFill="background1"/>
            <w:noWrap/>
            <w:vAlign w:val="center"/>
            <w:hideMark/>
          </w:tcPr>
          <w:p w:rsidR="0012344A" w:rsidRPr="0012344A" w:rsidRDefault="0012344A" w:rsidP="008C374E">
            <w:pPr>
              <w:jc w:val="center"/>
              <w:rPr>
                <w:rFonts w:ascii="宋体" w:eastAsia="宋体" w:hAnsi="宋体"/>
              </w:rPr>
            </w:pPr>
            <w:r w:rsidRPr="0012344A">
              <w:rPr>
                <w:rFonts w:ascii="宋体" w:eastAsia="宋体" w:hAnsi="宋体" w:hint="eastAsia"/>
              </w:rPr>
              <w:t>作业指导书</w:t>
            </w:r>
          </w:p>
        </w:tc>
        <w:tc>
          <w:tcPr>
            <w:tcW w:w="1560"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78</w:t>
            </w:r>
          </w:p>
        </w:tc>
        <w:tc>
          <w:tcPr>
            <w:tcW w:w="1559"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91</w:t>
            </w:r>
          </w:p>
        </w:tc>
        <w:tc>
          <w:tcPr>
            <w:tcW w:w="1701"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106</w:t>
            </w:r>
          </w:p>
        </w:tc>
      </w:tr>
      <w:tr w:rsidR="0012344A" w:rsidRPr="0012344A" w:rsidTr="00F44EE9">
        <w:trPr>
          <w:trHeight w:val="227"/>
          <w:jc w:val="center"/>
        </w:trPr>
        <w:tc>
          <w:tcPr>
            <w:tcW w:w="2943" w:type="dxa"/>
            <w:shd w:val="clear" w:color="auto" w:fill="CCE8CF" w:themeFill="background1"/>
            <w:noWrap/>
            <w:vAlign w:val="center"/>
            <w:hideMark/>
          </w:tcPr>
          <w:p w:rsidR="0012344A" w:rsidRPr="0012344A" w:rsidRDefault="0012344A" w:rsidP="008C374E">
            <w:pPr>
              <w:jc w:val="center"/>
              <w:rPr>
                <w:rFonts w:ascii="宋体" w:eastAsia="宋体" w:hAnsi="宋体"/>
              </w:rPr>
            </w:pPr>
            <w:r w:rsidRPr="0012344A">
              <w:rPr>
                <w:rFonts w:ascii="宋体" w:eastAsia="宋体" w:hAnsi="宋体" w:hint="eastAsia"/>
              </w:rPr>
              <w:t>程序文件记录表格</w:t>
            </w:r>
          </w:p>
        </w:tc>
        <w:tc>
          <w:tcPr>
            <w:tcW w:w="1560"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140</w:t>
            </w:r>
          </w:p>
        </w:tc>
        <w:tc>
          <w:tcPr>
            <w:tcW w:w="1559"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155</w:t>
            </w:r>
          </w:p>
        </w:tc>
        <w:tc>
          <w:tcPr>
            <w:tcW w:w="1701"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109</w:t>
            </w:r>
          </w:p>
        </w:tc>
      </w:tr>
      <w:tr w:rsidR="0012344A" w:rsidRPr="0012344A" w:rsidTr="00F44EE9">
        <w:trPr>
          <w:trHeight w:val="227"/>
          <w:jc w:val="center"/>
        </w:trPr>
        <w:tc>
          <w:tcPr>
            <w:tcW w:w="2943" w:type="dxa"/>
            <w:shd w:val="clear" w:color="auto" w:fill="CCE8CF" w:themeFill="background1"/>
            <w:noWrap/>
            <w:vAlign w:val="center"/>
            <w:hideMark/>
          </w:tcPr>
          <w:p w:rsidR="0012344A" w:rsidRPr="0012344A" w:rsidRDefault="0012344A" w:rsidP="008C374E">
            <w:pPr>
              <w:jc w:val="center"/>
              <w:rPr>
                <w:rFonts w:ascii="宋体" w:eastAsia="宋体" w:hAnsi="宋体"/>
              </w:rPr>
            </w:pPr>
            <w:r w:rsidRPr="0012344A">
              <w:rPr>
                <w:rFonts w:ascii="宋体" w:eastAsia="宋体" w:hAnsi="宋体" w:hint="eastAsia"/>
              </w:rPr>
              <w:t>作业指导</w:t>
            </w:r>
            <w:proofErr w:type="gramStart"/>
            <w:r w:rsidRPr="0012344A">
              <w:rPr>
                <w:rFonts w:ascii="宋体" w:eastAsia="宋体" w:hAnsi="宋体" w:hint="eastAsia"/>
              </w:rPr>
              <w:t>书记录</w:t>
            </w:r>
            <w:proofErr w:type="gramEnd"/>
            <w:r w:rsidRPr="0012344A">
              <w:rPr>
                <w:rFonts w:ascii="宋体" w:eastAsia="宋体" w:hAnsi="宋体" w:hint="eastAsia"/>
              </w:rPr>
              <w:t>表格</w:t>
            </w:r>
          </w:p>
        </w:tc>
        <w:tc>
          <w:tcPr>
            <w:tcW w:w="1560"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77</w:t>
            </w:r>
          </w:p>
        </w:tc>
        <w:tc>
          <w:tcPr>
            <w:tcW w:w="1559"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85</w:t>
            </w:r>
          </w:p>
        </w:tc>
        <w:tc>
          <w:tcPr>
            <w:tcW w:w="1701" w:type="dxa"/>
            <w:shd w:val="clear" w:color="auto" w:fill="CCE8CF" w:themeFill="background1"/>
            <w:noWrap/>
            <w:vAlign w:val="center"/>
          </w:tcPr>
          <w:p w:rsidR="0012344A" w:rsidRPr="0012344A" w:rsidRDefault="0012344A" w:rsidP="008C374E">
            <w:pPr>
              <w:jc w:val="center"/>
              <w:rPr>
                <w:rFonts w:ascii="宋体" w:eastAsia="宋体" w:hAnsi="宋体"/>
              </w:rPr>
            </w:pPr>
            <w:r w:rsidRPr="0012344A">
              <w:rPr>
                <w:rFonts w:ascii="宋体" w:eastAsia="宋体" w:hAnsi="宋体" w:hint="eastAsia"/>
              </w:rPr>
              <w:t>157</w:t>
            </w:r>
          </w:p>
        </w:tc>
      </w:tr>
    </w:tbl>
    <w:p w:rsidR="0012344A" w:rsidRPr="0012344A" w:rsidRDefault="0012344A" w:rsidP="0012344A">
      <w:pPr>
        <w:spacing w:beforeLines="50" w:before="156" w:line="360" w:lineRule="auto"/>
        <w:ind w:firstLineChars="202" w:firstLine="424"/>
        <w:rPr>
          <w:rFonts w:ascii="宋体" w:eastAsia="宋体" w:hAnsi="宋体"/>
        </w:rPr>
      </w:pPr>
      <w:r w:rsidRPr="0012344A">
        <w:rPr>
          <w:rFonts w:ascii="宋体" w:eastAsia="宋体" w:hAnsi="宋体" w:hint="eastAsia"/>
        </w:rPr>
        <w:t>为确保工作的有效性和合</w:t>
      </w:r>
      <w:proofErr w:type="gramStart"/>
      <w:r w:rsidRPr="0012344A">
        <w:rPr>
          <w:rFonts w:ascii="宋体" w:eastAsia="宋体" w:hAnsi="宋体" w:hint="eastAsia"/>
        </w:rPr>
        <w:t>规</w:t>
      </w:r>
      <w:proofErr w:type="gramEnd"/>
      <w:r w:rsidRPr="0012344A">
        <w:rPr>
          <w:rFonts w:ascii="宋体" w:eastAsia="宋体" w:hAnsi="宋体" w:hint="eastAsia"/>
        </w:rPr>
        <w:t>性，认证中心于</w:t>
      </w:r>
      <w:r w:rsidRPr="0012344A">
        <w:rPr>
          <w:rFonts w:ascii="宋体" w:eastAsia="宋体" w:hAnsi="宋体"/>
        </w:rPr>
        <w:t>2021年1月初，中心召开了2020年度管理评审会议</w:t>
      </w:r>
      <w:r w:rsidRPr="0012344A">
        <w:rPr>
          <w:rFonts w:ascii="宋体" w:eastAsia="宋体" w:hAnsi="宋体" w:hint="eastAsia"/>
        </w:rPr>
        <w:t>，2</w:t>
      </w:r>
      <w:r w:rsidRPr="0012344A">
        <w:rPr>
          <w:rFonts w:ascii="宋体" w:eastAsia="宋体" w:hAnsi="宋体"/>
        </w:rPr>
        <w:t>021</w:t>
      </w:r>
      <w:r w:rsidRPr="0012344A">
        <w:rPr>
          <w:rFonts w:ascii="宋体" w:eastAsia="宋体" w:hAnsi="宋体" w:hint="eastAsia"/>
        </w:rPr>
        <w:t>年1</w:t>
      </w:r>
      <w:r w:rsidRPr="0012344A">
        <w:rPr>
          <w:rFonts w:ascii="宋体" w:eastAsia="宋体" w:hAnsi="宋体"/>
        </w:rPr>
        <w:t>1</w:t>
      </w:r>
      <w:r w:rsidRPr="0012344A">
        <w:rPr>
          <w:rFonts w:ascii="宋体" w:eastAsia="宋体" w:hAnsi="宋体" w:hint="eastAsia"/>
        </w:rPr>
        <w:t>月召开了第七次维护公正性委员会会议</w:t>
      </w:r>
      <w:r w:rsidRPr="0012344A">
        <w:rPr>
          <w:rFonts w:ascii="宋体" w:eastAsia="宋体" w:hAnsi="宋体"/>
        </w:rPr>
        <w:t>。</w:t>
      </w:r>
      <w:r w:rsidRPr="0012344A">
        <w:rPr>
          <w:rFonts w:ascii="宋体" w:eastAsia="宋体" w:hAnsi="宋体" w:hint="eastAsia"/>
        </w:rPr>
        <w:t>同时由认证中心技术质量部和产品认证部牵头组织基于证书的全流程质量</w:t>
      </w:r>
      <w:bookmarkStart w:id="0" w:name="_GoBack"/>
      <w:bookmarkEnd w:id="0"/>
      <w:r w:rsidRPr="0012344A">
        <w:rPr>
          <w:rFonts w:ascii="宋体" w:eastAsia="宋体" w:hAnsi="宋体" w:hint="eastAsia"/>
        </w:rPr>
        <w:t>抽查活动。自</w:t>
      </w:r>
      <w:r w:rsidRPr="0012344A">
        <w:rPr>
          <w:rFonts w:ascii="宋体" w:eastAsia="宋体" w:hAnsi="宋体"/>
        </w:rPr>
        <w:t>2021</w:t>
      </w:r>
      <w:r w:rsidRPr="0012344A">
        <w:rPr>
          <w:rFonts w:ascii="宋体" w:eastAsia="宋体" w:hAnsi="宋体" w:hint="eastAsia"/>
        </w:rPr>
        <w:t>年1</w:t>
      </w:r>
      <w:r w:rsidRPr="0012344A">
        <w:rPr>
          <w:rFonts w:ascii="宋体" w:eastAsia="宋体" w:hAnsi="宋体"/>
        </w:rPr>
        <w:t>0</w:t>
      </w:r>
      <w:r w:rsidRPr="0012344A">
        <w:rPr>
          <w:rFonts w:ascii="宋体" w:eastAsia="宋体" w:hAnsi="宋体" w:hint="eastAsia"/>
        </w:rPr>
        <w:t>月起，认证中心开始实施半月例会制，总结两周各岗位工作情况、了解认证中心重要事项推进情况，调整岗位人员推进业务开展。</w:t>
      </w:r>
    </w:p>
    <w:p w:rsidR="0012344A" w:rsidRDefault="0012344A" w:rsidP="0012344A">
      <w:pPr>
        <w:spacing w:beforeLines="50" w:before="156" w:line="360" w:lineRule="auto"/>
        <w:ind w:firstLineChars="202" w:firstLine="424"/>
        <w:rPr>
          <w:rFonts w:ascii="宋体" w:eastAsia="宋体" w:hAnsi="宋体" w:hint="eastAsia"/>
        </w:rPr>
      </w:pPr>
      <w:r w:rsidRPr="0012344A">
        <w:rPr>
          <w:rFonts w:ascii="宋体" w:eastAsia="宋体" w:hAnsi="宋体" w:hint="eastAsia"/>
        </w:rPr>
        <w:t>在外部实验室签约合作方面截止目前，</w:t>
      </w:r>
      <w:r w:rsidRPr="0012344A">
        <w:rPr>
          <w:rFonts w:ascii="宋体" w:eastAsia="宋体" w:hAnsi="宋体"/>
        </w:rPr>
        <w:t>认证中心已经签约的检测机构共10个</w:t>
      </w:r>
      <w:r w:rsidRPr="0012344A">
        <w:rPr>
          <w:rFonts w:ascii="宋体" w:eastAsia="宋体" w:hAnsi="宋体" w:hint="eastAsia"/>
        </w:rPr>
        <w:t>，其中因疫情影响</w:t>
      </w:r>
      <w:r w:rsidRPr="0012344A">
        <w:rPr>
          <w:rFonts w:ascii="宋体" w:eastAsia="宋体" w:hAnsi="宋体"/>
        </w:rPr>
        <w:t>已通过文审、未去现场评审的检测机构</w:t>
      </w:r>
      <w:r w:rsidRPr="0012344A">
        <w:rPr>
          <w:rFonts w:ascii="宋体" w:eastAsia="宋体" w:hAnsi="宋体" w:hint="eastAsia"/>
        </w:rPr>
        <w:t>仍有</w:t>
      </w:r>
      <w:r w:rsidRPr="0012344A">
        <w:rPr>
          <w:rFonts w:ascii="宋体" w:eastAsia="宋体" w:hAnsi="宋体"/>
        </w:rPr>
        <w:t>6个。</w:t>
      </w:r>
    </w:p>
    <w:p w:rsidR="0012344A" w:rsidRPr="0012344A" w:rsidRDefault="0012344A" w:rsidP="0012344A">
      <w:pPr>
        <w:spacing w:beforeLines="50" w:before="156" w:line="360" w:lineRule="auto"/>
        <w:ind w:firstLineChars="202" w:firstLine="424"/>
        <w:rPr>
          <w:rFonts w:ascii="宋体" w:eastAsia="宋体" w:hAnsi="宋体"/>
        </w:rPr>
      </w:pPr>
      <w:r w:rsidRPr="0012344A">
        <w:rPr>
          <w:rFonts w:ascii="宋体" w:eastAsia="宋体" w:hAnsi="宋体" w:hint="eastAsia"/>
        </w:rPr>
        <w:t>抓住政策、市场热点联合其他业务部门开展行业创新认证。2</w:t>
      </w:r>
      <w:r w:rsidRPr="0012344A">
        <w:rPr>
          <w:rFonts w:ascii="宋体" w:eastAsia="宋体" w:hAnsi="宋体"/>
        </w:rPr>
        <w:t>021</w:t>
      </w:r>
      <w:r w:rsidRPr="0012344A">
        <w:rPr>
          <w:rFonts w:ascii="宋体" w:eastAsia="宋体" w:hAnsi="宋体" w:hint="eastAsia"/>
        </w:rPr>
        <w:t>年，在领导的支持下，认证中心开始根据政策、市场发展热点，主动牵头企划相关的热点认证，研读政策分析导向，与兄弟部门保持沟通，引导兄弟部门开发系列认证项目，并向客户招商，共同开发了行业内领先的绿色低碳电器产品认证、领跑者系列认证、</w:t>
      </w:r>
      <w:proofErr w:type="gramStart"/>
      <w:r w:rsidRPr="0012344A">
        <w:rPr>
          <w:rFonts w:ascii="宋体" w:eastAsia="宋体" w:hAnsi="宋体" w:hint="eastAsia"/>
        </w:rPr>
        <w:t>智能适老系列</w:t>
      </w:r>
      <w:proofErr w:type="gramEnd"/>
      <w:r w:rsidRPr="0012344A">
        <w:rPr>
          <w:rFonts w:ascii="宋体" w:eastAsia="宋体" w:hAnsi="宋体" w:hint="eastAsia"/>
        </w:rPr>
        <w:t>认证。</w:t>
      </w:r>
    </w:p>
    <w:p w:rsidR="0012344A" w:rsidRPr="0012344A" w:rsidRDefault="0012344A" w:rsidP="0012344A">
      <w:pPr>
        <w:spacing w:beforeLines="50" w:before="156" w:line="360" w:lineRule="auto"/>
        <w:ind w:firstLineChars="202" w:firstLine="424"/>
        <w:rPr>
          <w:rFonts w:ascii="宋体" w:eastAsia="宋体" w:hAnsi="宋体"/>
        </w:rPr>
      </w:pPr>
      <w:r w:rsidRPr="0012344A">
        <w:rPr>
          <w:rFonts w:ascii="宋体" w:eastAsia="宋体" w:hAnsi="宋体" w:hint="eastAsia"/>
        </w:rPr>
        <w:t>参与标准化工作，提前介入认证业务规划。自今年起，认证中心参与到了相关的标准制修订过程，在制修订过程中植入认证的可实施性，提前企划认证项目，在确保认证项目时效性的同时，也降低了标准、检测、认证三个环节中可能出现不协调的风险，同时也提升了认证中心人员能力。今年认证中心有人员进入了TC</w:t>
      </w:r>
      <w:r w:rsidRPr="0012344A">
        <w:rPr>
          <w:rFonts w:ascii="宋体" w:eastAsia="宋体" w:hAnsi="宋体"/>
        </w:rPr>
        <w:t>207/</w:t>
      </w:r>
      <w:r w:rsidRPr="0012344A">
        <w:rPr>
          <w:rFonts w:ascii="宋体" w:eastAsia="宋体" w:hAnsi="宋体" w:hint="eastAsia"/>
        </w:rPr>
        <w:t>SC</w:t>
      </w:r>
      <w:r w:rsidRPr="0012344A">
        <w:rPr>
          <w:rFonts w:ascii="宋体" w:eastAsia="宋体" w:hAnsi="宋体"/>
        </w:rPr>
        <w:t>5</w:t>
      </w:r>
      <w:r w:rsidRPr="0012344A">
        <w:rPr>
          <w:rFonts w:ascii="宋体" w:eastAsia="宋体" w:hAnsi="宋体" w:hint="eastAsia"/>
        </w:rPr>
        <w:t>标委会，为今后依据国标开发认证项目，进而提前</w:t>
      </w:r>
      <w:proofErr w:type="gramStart"/>
      <w:r w:rsidRPr="0012344A">
        <w:rPr>
          <w:rFonts w:ascii="宋体" w:eastAsia="宋体" w:hAnsi="宋体" w:hint="eastAsia"/>
        </w:rPr>
        <w:t>布局国</w:t>
      </w:r>
      <w:proofErr w:type="gramEnd"/>
      <w:r w:rsidRPr="0012344A">
        <w:rPr>
          <w:rFonts w:ascii="宋体" w:eastAsia="宋体" w:hAnsi="宋体" w:hint="eastAsia"/>
        </w:rPr>
        <w:t>推认证项目打下了基础。另外，今年由认证中心深度参与的《</w:t>
      </w:r>
      <w:r w:rsidRPr="0012344A">
        <w:rPr>
          <w:rFonts w:ascii="宋体" w:eastAsia="宋体" w:hAnsi="宋体"/>
        </w:rPr>
        <w:t>温室气体排放核算与报告要求 家用电器制造企业</w:t>
      </w:r>
      <w:r w:rsidRPr="0012344A">
        <w:rPr>
          <w:rFonts w:ascii="宋体" w:eastAsia="宋体" w:hAnsi="宋体" w:hint="eastAsia"/>
        </w:rPr>
        <w:t>》、《</w:t>
      </w:r>
      <w:r w:rsidRPr="0012344A">
        <w:rPr>
          <w:rFonts w:ascii="宋体" w:eastAsia="宋体" w:hAnsi="宋体"/>
        </w:rPr>
        <w:t>家用电器生命周期评价导则</w:t>
      </w:r>
      <w:r w:rsidRPr="0012344A">
        <w:rPr>
          <w:rFonts w:ascii="宋体" w:eastAsia="宋体" w:hAnsi="宋体" w:hint="eastAsia"/>
        </w:rPr>
        <w:t>》两项团体标准，是家电行业内首次提出，由第二项标准而产生的绿色低碳产品认证项目，填补了认证领域的空白。</w:t>
      </w:r>
    </w:p>
    <w:p w:rsidR="0012344A" w:rsidRPr="0012344A" w:rsidRDefault="0012344A" w:rsidP="0012344A">
      <w:pPr>
        <w:spacing w:beforeLines="50" w:before="156" w:line="360" w:lineRule="auto"/>
        <w:ind w:firstLineChars="202" w:firstLine="424"/>
        <w:rPr>
          <w:rFonts w:ascii="宋体" w:eastAsia="宋体" w:hAnsi="宋体"/>
        </w:rPr>
      </w:pPr>
      <w:r w:rsidRPr="0012344A">
        <w:rPr>
          <w:rFonts w:ascii="宋体" w:eastAsia="宋体" w:hAnsi="宋体" w:hint="eastAsia"/>
        </w:rPr>
        <w:t>通过课题支撑认证工作在兄弟部门中的影响力。自2</w:t>
      </w:r>
      <w:r w:rsidRPr="0012344A">
        <w:rPr>
          <w:rFonts w:ascii="宋体" w:eastAsia="宋体" w:hAnsi="宋体"/>
        </w:rPr>
        <w:t>019</w:t>
      </w:r>
      <w:r w:rsidRPr="0012344A">
        <w:rPr>
          <w:rFonts w:ascii="宋体" w:eastAsia="宋体" w:hAnsi="宋体" w:hint="eastAsia"/>
        </w:rPr>
        <w:t>年起，认证中心深度参与了“</w:t>
      </w:r>
      <w:r w:rsidRPr="0012344A">
        <w:rPr>
          <w:rFonts w:ascii="宋体" w:eastAsia="宋体" w:hAnsi="宋体"/>
        </w:rPr>
        <w:t>工业和信息化领域公共服务能力提升专项</w:t>
      </w:r>
      <w:r w:rsidRPr="0012344A">
        <w:rPr>
          <w:rFonts w:ascii="宋体" w:eastAsia="宋体" w:hAnsi="宋体" w:hint="eastAsia"/>
        </w:rPr>
        <w:t>——</w:t>
      </w:r>
      <w:r w:rsidRPr="0012344A">
        <w:rPr>
          <w:rFonts w:ascii="宋体" w:eastAsia="宋体" w:hAnsi="宋体"/>
        </w:rPr>
        <w:t>质量管理和技术应用能力提升</w:t>
      </w:r>
      <w:r w:rsidRPr="0012344A">
        <w:rPr>
          <w:rFonts w:ascii="宋体" w:eastAsia="宋体" w:hAnsi="宋体" w:hint="eastAsia"/>
        </w:rPr>
        <w:t xml:space="preserve"> </w:t>
      </w:r>
      <w:r w:rsidRPr="0012344A">
        <w:rPr>
          <w:rFonts w:ascii="宋体" w:eastAsia="宋体" w:hAnsi="宋体"/>
        </w:rPr>
        <w:t>质量分级评价技术试点应用</w:t>
      </w:r>
      <w:r w:rsidRPr="0012344A">
        <w:rPr>
          <w:rFonts w:ascii="宋体" w:eastAsia="宋体" w:hAnsi="宋体" w:hint="eastAsia"/>
        </w:rPr>
        <w:t>”项目，通过项目企划、实施过程确立了认证工作在其中起的部分主导作用。今</w:t>
      </w:r>
      <w:r w:rsidRPr="0012344A">
        <w:rPr>
          <w:rFonts w:ascii="宋体" w:eastAsia="宋体" w:hAnsi="宋体" w:hint="eastAsia"/>
        </w:rPr>
        <w:lastRenderedPageBreak/>
        <w:t>年是该项目的总结、验收年，认证中心通过该项目组织业务部门落实项目中认证工作，编写《</w:t>
      </w:r>
      <w:r w:rsidRPr="0012344A">
        <w:rPr>
          <w:rFonts w:ascii="宋体" w:eastAsia="宋体" w:hAnsi="宋体"/>
        </w:rPr>
        <w:t>中国主要家用电器产品质量分级体系研究</w:t>
      </w:r>
      <w:r w:rsidRPr="0012344A">
        <w:rPr>
          <w:rFonts w:ascii="宋体" w:eastAsia="宋体" w:hAnsi="宋体" w:hint="eastAsia"/>
        </w:rPr>
        <w:t xml:space="preserve"> </w:t>
      </w:r>
      <w:r w:rsidRPr="0012344A">
        <w:rPr>
          <w:rFonts w:ascii="宋体" w:eastAsia="宋体" w:hAnsi="宋体"/>
        </w:rPr>
        <w:t>—— 家用电器产品质量分级白皮书</w:t>
      </w:r>
      <w:r w:rsidRPr="0012344A">
        <w:rPr>
          <w:rFonts w:ascii="宋体" w:eastAsia="宋体" w:hAnsi="宋体" w:hint="eastAsia"/>
        </w:rPr>
        <w:t>》，明确了在日常检测的业务活动中认证工作的多样性展现，拓展了业务部门开展业务的工作思路，为未来认证工作持续支撑检测业务发展建立起了联系。</w:t>
      </w:r>
    </w:p>
    <w:p w:rsidR="0012344A" w:rsidRPr="0012344A" w:rsidRDefault="0012344A" w:rsidP="0012344A">
      <w:pPr>
        <w:spacing w:beforeLines="50" w:before="156" w:line="360" w:lineRule="auto"/>
        <w:ind w:firstLineChars="202" w:firstLine="424"/>
        <w:rPr>
          <w:rFonts w:ascii="宋体" w:eastAsia="宋体" w:hAnsi="宋体"/>
        </w:rPr>
      </w:pPr>
      <w:r w:rsidRPr="0012344A">
        <w:rPr>
          <w:rFonts w:ascii="宋体" w:eastAsia="宋体" w:hAnsi="宋体" w:hint="eastAsia"/>
        </w:rPr>
        <w:t>通过认证机构上级主管部门认监委，拉动业务部门参与政策制定。认证中心通过</w:t>
      </w:r>
      <w:proofErr w:type="gramStart"/>
      <w:r w:rsidRPr="0012344A">
        <w:rPr>
          <w:rFonts w:ascii="宋体" w:eastAsia="宋体" w:hAnsi="宋体" w:hint="eastAsia"/>
        </w:rPr>
        <w:t>领导与认监委</w:t>
      </w:r>
      <w:proofErr w:type="gramEnd"/>
      <w:r w:rsidRPr="0012344A">
        <w:rPr>
          <w:rFonts w:ascii="宋体" w:eastAsia="宋体" w:hAnsi="宋体" w:hint="eastAsia"/>
        </w:rPr>
        <w:t>的持续沟通，使认监委充分到了认证中心开展创新性认证的思路和方向，并获得了认监委领导的认可和支持。认证中心可以牵头联合兄弟部门共同</w:t>
      </w:r>
      <w:proofErr w:type="gramStart"/>
      <w:r w:rsidRPr="0012344A">
        <w:rPr>
          <w:rFonts w:ascii="宋体" w:eastAsia="宋体" w:hAnsi="宋体" w:hint="eastAsia"/>
        </w:rPr>
        <w:t>参与到认监委</w:t>
      </w:r>
      <w:proofErr w:type="gramEnd"/>
      <w:r w:rsidRPr="0012344A">
        <w:rPr>
          <w:rFonts w:ascii="宋体" w:eastAsia="宋体" w:hAnsi="宋体" w:hint="eastAsia"/>
        </w:rPr>
        <w:t>相关项目、国推认证实施规则的制定中，占领市场先发优势。目前由认证中心牵头的《国推绿色产品认证实施规则 电冰箱、空调、洗衣机》已经完成了初稿，提交到了认监委，该项实施规则在编写过程中，制冷、健康、材料部门全程参与，确保了实施规则编制中业务参与的优先性和有效性，在未来政策落地时可快速对政策进行响应。</w:t>
      </w:r>
    </w:p>
    <w:p w:rsidR="0012344A" w:rsidRPr="0012344A" w:rsidRDefault="0012344A" w:rsidP="0012344A">
      <w:pPr>
        <w:spacing w:beforeLines="50" w:before="156" w:line="360" w:lineRule="auto"/>
        <w:ind w:firstLineChars="202" w:firstLine="424"/>
        <w:rPr>
          <w:rFonts w:ascii="宋体" w:eastAsia="宋体" w:hAnsi="宋体"/>
        </w:rPr>
      </w:pPr>
    </w:p>
    <w:p w:rsidR="00FC645B" w:rsidRDefault="001D5F07" w:rsidP="00FC645B">
      <w:pPr>
        <w:spacing w:line="360" w:lineRule="auto"/>
        <w:rPr>
          <w:rFonts w:ascii="宋体" w:eastAsia="宋体" w:hAnsi="宋体"/>
          <w:b/>
          <w:sz w:val="28"/>
        </w:rPr>
      </w:pPr>
      <w:r>
        <w:rPr>
          <w:rFonts w:ascii="宋体" w:eastAsia="宋体" w:hAnsi="宋体"/>
          <w:b/>
          <w:sz w:val="28"/>
        </w:rPr>
        <w:t>第</w:t>
      </w:r>
      <w:r w:rsidR="00AB4A3A">
        <w:rPr>
          <w:rFonts w:ascii="宋体" w:eastAsia="宋体" w:hAnsi="宋体" w:hint="eastAsia"/>
          <w:b/>
          <w:sz w:val="28"/>
        </w:rPr>
        <w:t>八</w:t>
      </w:r>
      <w:r w:rsidR="00FC645B">
        <w:rPr>
          <w:rFonts w:ascii="宋体" w:eastAsia="宋体" w:hAnsi="宋体"/>
          <w:b/>
          <w:sz w:val="28"/>
        </w:rPr>
        <w:t>节、未来展望</w:t>
      </w:r>
    </w:p>
    <w:p w:rsidR="00FC645B" w:rsidRDefault="0012344A" w:rsidP="00AA56C7">
      <w:pPr>
        <w:spacing w:line="360" w:lineRule="auto"/>
        <w:ind w:firstLineChars="200" w:firstLine="420"/>
        <w:rPr>
          <w:rFonts w:ascii="宋体" w:eastAsia="宋体" w:hAnsi="宋体" w:hint="eastAsia"/>
        </w:rPr>
      </w:pPr>
      <w:r w:rsidRPr="0012344A">
        <w:rPr>
          <w:rFonts w:ascii="宋体" w:eastAsia="宋体" w:hAnsi="宋体" w:hint="eastAsia"/>
        </w:rPr>
        <w:t>2022 年是全面实施“十四五”规划的关键之年，党的“二十大”即将召开。我们要以习近平新时代中国特色社会主义思想为指导，坚持稳中求进工作总基调，全面贯彻新发展理念。坚持以政治建设为统领，拥护“两个确立”，增强“四个意识”，坚定“四个自信”，做到“两个维护”，自觉贯彻以习近平同志为核心的党中央决策部署，全面落</w:t>
      </w:r>
      <w:proofErr w:type="gramStart"/>
      <w:r w:rsidRPr="0012344A">
        <w:rPr>
          <w:rFonts w:ascii="宋体" w:eastAsia="宋体" w:hAnsi="宋体" w:hint="eastAsia"/>
        </w:rPr>
        <w:t>实习近</w:t>
      </w:r>
      <w:proofErr w:type="gramEnd"/>
      <w:r w:rsidRPr="0012344A">
        <w:rPr>
          <w:rFonts w:ascii="宋体" w:eastAsia="宋体" w:hAnsi="宋体" w:hint="eastAsia"/>
        </w:rPr>
        <w:t>平总书记系列重要讲话精神。</w:t>
      </w:r>
    </w:p>
    <w:p w:rsidR="00393985" w:rsidRDefault="00393985" w:rsidP="00AA56C7">
      <w:pPr>
        <w:spacing w:line="360" w:lineRule="auto"/>
        <w:ind w:firstLineChars="200" w:firstLine="420"/>
        <w:rPr>
          <w:rFonts w:ascii="宋体" w:eastAsia="宋体" w:hAnsi="宋体"/>
        </w:rPr>
      </w:pPr>
      <w:r w:rsidRPr="00393985">
        <w:rPr>
          <w:rFonts w:ascii="宋体" w:eastAsia="宋体" w:hAnsi="宋体" w:hint="eastAsia"/>
        </w:rPr>
        <w:t>梦想启航，正当乘风破浪；任重道远，更须策马扬鞭。</w:t>
      </w:r>
    </w:p>
    <w:p w:rsidR="00FC645B" w:rsidRDefault="00252772" w:rsidP="00252772">
      <w:pPr>
        <w:spacing w:line="360" w:lineRule="auto"/>
        <w:jc w:val="right"/>
        <w:rPr>
          <w:rFonts w:ascii="宋体" w:eastAsia="宋体" w:hAnsi="宋体"/>
        </w:rPr>
      </w:pPr>
      <w:r>
        <w:rPr>
          <w:rFonts w:ascii="宋体" w:eastAsia="宋体" w:hAnsi="宋体" w:hint="eastAsia"/>
        </w:rPr>
        <w:t>二零</w:t>
      </w:r>
      <w:r w:rsidR="0096381D">
        <w:rPr>
          <w:rFonts w:ascii="宋体" w:eastAsia="宋体" w:hAnsi="宋体" w:hint="eastAsia"/>
        </w:rPr>
        <w:t>二</w:t>
      </w:r>
      <w:r w:rsidR="00AA56C7">
        <w:rPr>
          <w:rFonts w:ascii="宋体" w:eastAsia="宋体" w:hAnsi="宋体" w:hint="eastAsia"/>
        </w:rPr>
        <w:t>壹</w:t>
      </w:r>
      <w:r w:rsidR="00347E96">
        <w:rPr>
          <w:rFonts w:ascii="宋体" w:eastAsia="宋体" w:hAnsi="宋体" w:hint="eastAsia"/>
        </w:rPr>
        <w:t>年</w:t>
      </w:r>
      <w:r w:rsidR="0096381D">
        <w:rPr>
          <w:rFonts w:ascii="宋体" w:eastAsia="宋体" w:hAnsi="宋体" w:hint="eastAsia"/>
        </w:rPr>
        <w:t>三</w:t>
      </w:r>
      <w:r>
        <w:rPr>
          <w:rFonts w:ascii="宋体" w:eastAsia="宋体" w:hAnsi="宋体" w:hint="eastAsia"/>
        </w:rPr>
        <w:t>月</w:t>
      </w:r>
    </w:p>
    <w:sectPr w:rsidR="00FC645B" w:rsidSect="00E26A5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2FE" w:rsidRDefault="006922FE" w:rsidP="009311D1">
      <w:r>
        <w:separator/>
      </w:r>
    </w:p>
  </w:endnote>
  <w:endnote w:type="continuationSeparator" w:id="0">
    <w:p w:rsidR="006922FE" w:rsidRDefault="006922FE" w:rsidP="0093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KaiTi">
    <w:altName w:val="楷体"/>
    <w:panose1 w:val="00000000000000000000"/>
    <w:charset w:val="86"/>
    <w:family w:val="swiss"/>
    <w:notTrueType/>
    <w:pitch w:val="default"/>
    <w:sig w:usb0="00000001" w:usb1="080E0000" w:usb2="00000010" w:usb3="00000000" w:csb0="00040000" w:csb1="00000000"/>
  </w:font>
  <w:font w:name="FangSon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D1" w:rsidRDefault="009311D1">
    <w:pPr>
      <w:pStyle w:val="a7"/>
      <w:jc w:val="right"/>
    </w:pPr>
  </w:p>
  <w:p w:rsidR="009311D1" w:rsidRDefault="009311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500095"/>
      <w:docPartObj>
        <w:docPartGallery w:val="Page Numbers (Bottom of Page)"/>
        <w:docPartUnique/>
      </w:docPartObj>
    </w:sdtPr>
    <w:sdtEndPr/>
    <w:sdtContent>
      <w:p w:rsidR="00E26A5C" w:rsidRDefault="007D19C0">
        <w:pPr>
          <w:pStyle w:val="a7"/>
          <w:jc w:val="right"/>
        </w:pPr>
        <w:r>
          <w:fldChar w:fldCharType="begin"/>
        </w:r>
        <w:r>
          <w:instrText xml:space="preserve"> PAGE   \* MERGEFORMAT </w:instrText>
        </w:r>
        <w:r>
          <w:fldChar w:fldCharType="separate"/>
        </w:r>
        <w:r w:rsidR="00F44EE9" w:rsidRPr="00F44EE9">
          <w:rPr>
            <w:noProof/>
            <w:lang w:val="zh-CN"/>
          </w:rPr>
          <w:t>9</w:t>
        </w:r>
        <w:r>
          <w:rPr>
            <w:noProof/>
            <w:lang w:val="zh-CN"/>
          </w:rPr>
          <w:fldChar w:fldCharType="end"/>
        </w:r>
      </w:p>
    </w:sdtContent>
  </w:sdt>
  <w:p w:rsidR="00E26A5C" w:rsidRDefault="00E26A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2FE" w:rsidRDefault="006922FE" w:rsidP="009311D1">
      <w:r>
        <w:separator/>
      </w:r>
    </w:p>
  </w:footnote>
  <w:footnote w:type="continuationSeparator" w:id="0">
    <w:p w:rsidR="006922FE" w:rsidRDefault="006922FE" w:rsidP="0093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645B"/>
    <w:rsid w:val="000042EA"/>
    <w:rsid w:val="00021EB6"/>
    <w:rsid w:val="000241E7"/>
    <w:rsid w:val="00025A13"/>
    <w:rsid w:val="00036638"/>
    <w:rsid w:val="0004793D"/>
    <w:rsid w:val="00050EC8"/>
    <w:rsid w:val="00053F80"/>
    <w:rsid w:val="0005637D"/>
    <w:rsid w:val="00066807"/>
    <w:rsid w:val="00070338"/>
    <w:rsid w:val="00086367"/>
    <w:rsid w:val="000C0CFB"/>
    <w:rsid w:val="000C4CBE"/>
    <w:rsid w:val="000C5163"/>
    <w:rsid w:val="000C67E9"/>
    <w:rsid w:val="000D2432"/>
    <w:rsid w:val="000D25B7"/>
    <w:rsid w:val="000E5488"/>
    <w:rsid w:val="00111454"/>
    <w:rsid w:val="00113C0A"/>
    <w:rsid w:val="0012344A"/>
    <w:rsid w:val="001240C5"/>
    <w:rsid w:val="00126657"/>
    <w:rsid w:val="00157D4A"/>
    <w:rsid w:val="00164628"/>
    <w:rsid w:val="00183ADF"/>
    <w:rsid w:val="0019495A"/>
    <w:rsid w:val="00196A79"/>
    <w:rsid w:val="001A19E1"/>
    <w:rsid w:val="001B5C45"/>
    <w:rsid w:val="001D5F07"/>
    <w:rsid w:val="001F6E18"/>
    <w:rsid w:val="00213526"/>
    <w:rsid w:val="00227796"/>
    <w:rsid w:val="00235894"/>
    <w:rsid w:val="00252772"/>
    <w:rsid w:val="002561AA"/>
    <w:rsid w:val="0027429E"/>
    <w:rsid w:val="002A11CC"/>
    <w:rsid w:val="002A3C04"/>
    <w:rsid w:val="002A6426"/>
    <w:rsid w:val="002A76DB"/>
    <w:rsid w:val="002C5E00"/>
    <w:rsid w:val="002C65E9"/>
    <w:rsid w:val="002E6203"/>
    <w:rsid w:val="002F4AE1"/>
    <w:rsid w:val="002F7000"/>
    <w:rsid w:val="00302960"/>
    <w:rsid w:val="00316AD6"/>
    <w:rsid w:val="003257C8"/>
    <w:rsid w:val="0032684E"/>
    <w:rsid w:val="0033357C"/>
    <w:rsid w:val="00334CC7"/>
    <w:rsid w:val="00347E96"/>
    <w:rsid w:val="003507CA"/>
    <w:rsid w:val="00393985"/>
    <w:rsid w:val="003A12D3"/>
    <w:rsid w:val="003B1AEA"/>
    <w:rsid w:val="003D1B15"/>
    <w:rsid w:val="003D3A3C"/>
    <w:rsid w:val="003D6735"/>
    <w:rsid w:val="003E17C9"/>
    <w:rsid w:val="00410952"/>
    <w:rsid w:val="004451AB"/>
    <w:rsid w:val="00446EA3"/>
    <w:rsid w:val="00472EF0"/>
    <w:rsid w:val="00477987"/>
    <w:rsid w:val="00480860"/>
    <w:rsid w:val="00492071"/>
    <w:rsid w:val="004A1294"/>
    <w:rsid w:val="004A4E19"/>
    <w:rsid w:val="004B00EE"/>
    <w:rsid w:val="004B409B"/>
    <w:rsid w:val="004B4CF1"/>
    <w:rsid w:val="004D2AA5"/>
    <w:rsid w:val="004D2C97"/>
    <w:rsid w:val="004D3675"/>
    <w:rsid w:val="004E21C9"/>
    <w:rsid w:val="004E3300"/>
    <w:rsid w:val="004F25A7"/>
    <w:rsid w:val="005010D7"/>
    <w:rsid w:val="005025C7"/>
    <w:rsid w:val="005077EF"/>
    <w:rsid w:val="00507A79"/>
    <w:rsid w:val="0051460E"/>
    <w:rsid w:val="0052061D"/>
    <w:rsid w:val="00536BEB"/>
    <w:rsid w:val="00540037"/>
    <w:rsid w:val="005530A4"/>
    <w:rsid w:val="00580FA0"/>
    <w:rsid w:val="0058700D"/>
    <w:rsid w:val="00597F90"/>
    <w:rsid w:val="005A0872"/>
    <w:rsid w:val="005A18DF"/>
    <w:rsid w:val="005A2556"/>
    <w:rsid w:val="005A4A41"/>
    <w:rsid w:val="005A78EE"/>
    <w:rsid w:val="005B0509"/>
    <w:rsid w:val="005C409F"/>
    <w:rsid w:val="005E60F6"/>
    <w:rsid w:val="0060255B"/>
    <w:rsid w:val="00602A7B"/>
    <w:rsid w:val="00606468"/>
    <w:rsid w:val="00644BA3"/>
    <w:rsid w:val="00655232"/>
    <w:rsid w:val="00660E0C"/>
    <w:rsid w:val="006719C5"/>
    <w:rsid w:val="00675A72"/>
    <w:rsid w:val="0068589B"/>
    <w:rsid w:val="00687689"/>
    <w:rsid w:val="006922FE"/>
    <w:rsid w:val="00692999"/>
    <w:rsid w:val="006A4F96"/>
    <w:rsid w:val="006D4815"/>
    <w:rsid w:val="006F6AC7"/>
    <w:rsid w:val="006F7DD8"/>
    <w:rsid w:val="00700996"/>
    <w:rsid w:val="00712603"/>
    <w:rsid w:val="00717F4C"/>
    <w:rsid w:val="0073294B"/>
    <w:rsid w:val="007651B2"/>
    <w:rsid w:val="007673AC"/>
    <w:rsid w:val="00770B13"/>
    <w:rsid w:val="007716E2"/>
    <w:rsid w:val="007754EC"/>
    <w:rsid w:val="00775EB6"/>
    <w:rsid w:val="007B172D"/>
    <w:rsid w:val="007B4B7A"/>
    <w:rsid w:val="007C7174"/>
    <w:rsid w:val="007D19C0"/>
    <w:rsid w:val="007D669B"/>
    <w:rsid w:val="007E59EC"/>
    <w:rsid w:val="007F393E"/>
    <w:rsid w:val="00805479"/>
    <w:rsid w:val="00820430"/>
    <w:rsid w:val="008277C0"/>
    <w:rsid w:val="00832349"/>
    <w:rsid w:val="00845187"/>
    <w:rsid w:val="008543AE"/>
    <w:rsid w:val="00854FA1"/>
    <w:rsid w:val="00865D5D"/>
    <w:rsid w:val="00874F7F"/>
    <w:rsid w:val="008750CA"/>
    <w:rsid w:val="00877E93"/>
    <w:rsid w:val="00883546"/>
    <w:rsid w:val="008A0B42"/>
    <w:rsid w:val="008A1DEF"/>
    <w:rsid w:val="008A37F6"/>
    <w:rsid w:val="008A6721"/>
    <w:rsid w:val="008B29FF"/>
    <w:rsid w:val="008D3A99"/>
    <w:rsid w:val="008E29A8"/>
    <w:rsid w:val="008F535D"/>
    <w:rsid w:val="008F789A"/>
    <w:rsid w:val="00900ABD"/>
    <w:rsid w:val="00913957"/>
    <w:rsid w:val="009217D6"/>
    <w:rsid w:val="00926A30"/>
    <w:rsid w:val="009311D1"/>
    <w:rsid w:val="0093727B"/>
    <w:rsid w:val="009376DE"/>
    <w:rsid w:val="0096340D"/>
    <w:rsid w:val="0096381D"/>
    <w:rsid w:val="009A48D5"/>
    <w:rsid w:val="009D3FBD"/>
    <w:rsid w:val="009D7B55"/>
    <w:rsid w:val="009E197C"/>
    <w:rsid w:val="009F0193"/>
    <w:rsid w:val="00A14A7D"/>
    <w:rsid w:val="00A173CB"/>
    <w:rsid w:val="00A54B6F"/>
    <w:rsid w:val="00A5655D"/>
    <w:rsid w:val="00A568AF"/>
    <w:rsid w:val="00A72B71"/>
    <w:rsid w:val="00A94DFF"/>
    <w:rsid w:val="00AA56C7"/>
    <w:rsid w:val="00AA7526"/>
    <w:rsid w:val="00AA7AC8"/>
    <w:rsid w:val="00AB1C26"/>
    <w:rsid w:val="00AB4A3A"/>
    <w:rsid w:val="00AC22D0"/>
    <w:rsid w:val="00AC3D97"/>
    <w:rsid w:val="00AF1BD2"/>
    <w:rsid w:val="00B10CE9"/>
    <w:rsid w:val="00B136A1"/>
    <w:rsid w:val="00B236A9"/>
    <w:rsid w:val="00B252F6"/>
    <w:rsid w:val="00B31390"/>
    <w:rsid w:val="00B45C65"/>
    <w:rsid w:val="00B45FEB"/>
    <w:rsid w:val="00B53EF5"/>
    <w:rsid w:val="00B64CE5"/>
    <w:rsid w:val="00B659C7"/>
    <w:rsid w:val="00B72588"/>
    <w:rsid w:val="00B7449B"/>
    <w:rsid w:val="00B76CF6"/>
    <w:rsid w:val="00BA2424"/>
    <w:rsid w:val="00BB19A3"/>
    <w:rsid w:val="00BB1BB6"/>
    <w:rsid w:val="00BB6745"/>
    <w:rsid w:val="00BE5011"/>
    <w:rsid w:val="00BE6085"/>
    <w:rsid w:val="00BE7A50"/>
    <w:rsid w:val="00C110D6"/>
    <w:rsid w:val="00C13289"/>
    <w:rsid w:val="00C2795E"/>
    <w:rsid w:val="00C30741"/>
    <w:rsid w:val="00C54343"/>
    <w:rsid w:val="00C6561C"/>
    <w:rsid w:val="00CA710B"/>
    <w:rsid w:val="00CB24B4"/>
    <w:rsid w:val="00CD33BE"/>
    <w:rsid w:val="00CE658A"/>
    <w:rsid w:val="00CF77C2"/>
    <w:rsid w:val="00D057EE"/>
    <w:rsid w:val="00D144F8"/>
    <w:rsid w:val="00D21F36"/>
    <w:rsid w:val="00D31B1C"/>
    <w:rsid w:val="00D366A2"/>
    <w:rsid w:val="00D445B4"/>
    <w:rsid w:val="00D83746"/>
    <w:rsid w:val="00DA4469"/>
    <w:rsid w:val="00DC2FF8"/>
    <w:rsid w:val="00DC67BC"/>
    <w:rsid w:val="00DE2FAE"/>
    <w:rsid w:val="00DF1ED1"/>
    <w:rsid w:val="00DF4A0A"/>
    <w:rsid w:val="00DF595F"/>
    <w:rsid w:val="00E0768C"/>
    <w:rsid w:val="00E10707"/>
    <w:rsid w:val="00E15A9B"/>
    <w:rsid w:val="00E207E3"/>
    <w:rsid w:val="00E26360"/>
    <w:rsid w:val="00E26373"/>
    <w:rsid w:val="00E26A5C"/>
    <w:rsid w:val="00E427EE"/>
    <w:rsid w:val="00E46946"/>
    <w:rsid w:val="00E52043"/>
    <w:rsid w:val="00E56A1A"/>
    <w:rsid w:val="00E73D9F"/>
    <w:rsid w:val="00E83376"/>
    <w:rsid w:val="00E872B3"/>
    <w:rsid w:val="00EA2331"/>
    <w:rsid w:val="00EC0565"/>
    <w:rsid w:val="00EC39CD"/>
    <w:rsid w:val="00EC7FE6"/>
    <w:rsid w:val="00ED3A0B"/>
    <w:rsid w:val="00EE1929"/>
    <w:rsid w:val="00EF474A"/>
    <w:rsid w:val="00F06838"/>
    <w:rsid w:val="00F11C2F"/>
    <w:rsid w:val="00F44EE9"/>
    <w:rsid w:val="00F636CF"/>
    <w:rsid w:val="00F80FCB"/>
    <w:rsid w:val="00F86CD1"/>
    <w:rsid w:val="00F91A3B"/>
    <w:rsid w:val="00FB42A9"/>
    <w:rsid w:val="00FC0BE4"/>
    <w:rsid w:val="00FC52AD"/>
    <w:rsid w:val="00FC645B"/>
    <w:rsid w:val="00FC7F2E"/>
    <w:rsid w:val="00FD26E1"/>
    <w:rsid w:val="00FE3B51"/>
    <w:rsid w:val="00FE524A"/>
    <w:rsid w:val="00FF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连接符 86"/>
        <o:r id="V:Rule2" type="connector" idref="#直接连接符 87"/>
        <o:r id="V:Rule3" type="connector" idref="#直接连接符 88"/>
        <o:r id="V:Rule4" type="connector" idref="#直接连接符 89"/>
        <o:r id="V:Rule5" type="connector" idref="#直接连接符 102"/>
        <o:r id="V:Rule6" type="connector" idref="#直接连接符 91"/>
        <o:r id="V:Rule7" type="connector" idref="#直接连接符 92"/>
        <o:r id="V:Rule8" type="connector" idref="#直接连接符 101"/>
        <o:r id="V:Rule9" type="connector" idref="#直接连接符 93"/>
        <o:r id="V:Rule10" type="connector" idref="#直接连接符 90"/>
        <o:r id="V:Rule11" type="connector" idref="#直接连接符 110"/>
        <o:r id="V:Rule12" type="connector" idref="#直接连接符 103"/>
        <o:r id="V:Rule13" type="connector" idref="#直接连接符 107"/>
        <o:r id="V:Rule14" type="connector" idref="#直接连接符 94"/>
        <o:r id="V:Rule15" type="connector" idref="#直接连接符 109"/>
        <o:r id="V:Rule16" type="connector" idref="#直接连接符 106"/>
        <o:r id="V:Rule17" type="connector" idref="#直接连接符 108"/>
        <o:r id="V:Rule18" type="connector" idref="#直接连接符 1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4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507A7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07A79"/>
  </w:style>
  <w:style w:type="paragraph" w:styleId="a5">
    <w:name w:val="Balloon Text"/>
    <w:basedOn w:val="a"/>
    <w:link w:val="Char"/>
    <w:uiPriority w:val="99"/>
    <w:semiHidden/>
    <w:unhideWhenUsed/>
    <w:rsid w:val="00066807"/>
    <w:rPr>
      <w:sz w:val="18"/>
      <w:szCs w:val="18"/>
    </w:rPr>
  </w:style>
  <w:style w:type="character" w:customStyle="1" w:styleId="Char">
    <w:name w:val="批注框文本 Char"/>
    <w:basedOn w:val="a0"/>
    <w:link w:val="a5"/>
    <w:uiPriority w:val="99"/>
    <w:semiHidden/>
    <w:rsid w:val="00066807"/>
    <w:rPr>
      <w:sz w:val="18"/>
      <w:szCs w:val="18"/>
    </w:rPr>
  </w:style>
  <w:style w:type="paragraph" w:customStyle="1" w:styleId="CharCharCharCharCharCharChar">
    <w:name w:val="Char Char Char Char Char Char Char"/>
    <w:basedOn w:val="a"/>
    <w:rsid w:val="0051460E"/>
    <w:pPr>
      <w:adjustRightInd w:val="0"/>
      <w:snapToGrid w:val="0"/>
      <w:outlineLvl w:val="0"/>
    </w:pPr>
    <w:rPr>
      <w:rFonts w:ascii="Times New Roman" w:eastAsia="宋体" w:hAnsi="Times New Roman" w:cs="Times New Roman"/>
      <w:szCs w:val="21"/>
    </w:rPr>
  </w:style>
  <w:style w:type="paragraph" w:customStyle="1" w:styleId="Default">
    <w:name w:val="Default"/>
    <w:rsid w:val="008D3A99"/>
    <w:pPr>
      <w:widowControl w:val="0"/>
      <w:autoSpaceDE w:val="0"/>
      <w:autoSpaceDN w:val="0"/>
      <w:adjustRightInd w:val="0"/>
    </w:pPr>
    <w:rPr>
      <w:rFonts w:ascii="KaiTi" w:eastAsia="KaiTi" w:cs="KaiTi"/>
      <w:color w:val="000000"/>
      <w:kern w:val="0"/>
      <w:sz w:val="24"/>
      <w:szCs w:val="24"/>
    </w:rPr>
  </w:style>
  <w:style w:type="paragraph" w:styleId="a6">
    <w:name w:val="header"/>
    <w:basedOn w:val="a"/>
    <w:link w:val="Char0"/>
    <w:uiPriority w:val="99"/>
    <w:unhideWhenUsed/>
    <w:rsid w:val="009311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311D1"/>
    <w:rPr>
      <w:sz w:val="18"/>
      <w:szCs w:val="18"/>
    </w:rPr>
  </w:style>
  <w:style w:type="paragraph" w:styleId="a7">
    <w:name w:val="footer"/>
    <w:basedOn w:val="a"/>
    <w:link w:val="Char1"/>
    <w:uiPriority w:val="99"/>
    <w:unhideWhenUsed/>
    <w:rsid w:val="009311D1"/>
    <w:pPr>
      <w:tabs>
        <w:tab w:val="center" w:pos="4153"/>
        <w:tab w:val="right" w:pos="8306"/>
      </w:tabs>
      <w:snapToGrid w:val="0"/>
      <w:jc w:val="left"/>
    </w:pPr>
    <w:rPr>
      <w:sz w:val="18"/>
      <w:szCs w:val="18"/>
    </w:rPr>
  </w:style>
  <w:style w:type="character" w:customStyle="1" w:styleId="Char1">
    <w:name w:val="页脚 Char"/>
    <w:basedOn w:val="a0"/>
    <w:link w:val="a7"/>
    <w:uiPriority w:val="99"/>
    <w:rsid w:val="009311D1"/>
    <w:rPr>
      <w:sz w:val="18"/>
      <w:szCs w:val="18"/>
    </w:rPr>
  </w:style>
  <w:style w:type="character" w:styleId="a8">
    <w:name w:val="Emphasis"/>
    <w:basedOn w:val="a0"/>
    <w:uiPriority w:val="20"/>
    <w:qFormat/>
    <w:rsid w:val="00036638"/>
    <w:rPr>
      <w:i/>
      <w:iCs/>
    </w:rPr>
  </w:style>
  <w:style w:type="character" w:customStyle="1" w:styleId="fontstyle01">
    <w:name w:val="fontstyle01"/>
    <w:basedOn w:val="a0"/>
    <w:rsid w:val="007E59EC"/>
    <w:rPr>
      <w:rFonts w:ascii="FangSong" w:hAnsi="FangSong" w:hint="default"/>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9535">
      <w:bodyDiv w:val="1"/>
      <w:marLeft w:val="0"/>
      <w:marRight w:val="0"/>
      <w:marTop w:val="0"/>
      <w:marBottom w:val="0"/>
      <w:divBdr>
        <w:top w:val="none" w:sz="0" w:space="0" w:color="auto"/>
        <w:left w:val="none" w:sz="0" w:space="0" w:color="auto"/>
        <w:bottom w:val="none" w:sz="0" w:space="0" w:color="auto"/>
        <w:right w:val="none" w:sz="0" w:space="0" w:color="auto"/>
      </w:divBdr>
    </w:div>
    <w:div w:id="279803475">
      <w:bodyDiv w:val="1"/>
      <w:marLeft w:val="0"/>
      <w:marRight w:val="0"/>
      <w:marTop w:val="0"/>
      <w:marBottom w:val="0"/>
      <w:divBdr>
        <w:top w:val="none" w:sz="0" w:space="0" w:color="auto"/>
        <w:left w:val="none" w:sz="0" w:space="0" w:color="auto"/>
        <w:bottom w:val="none" w:sz="0" w:space="0" w:color="auto"/>
        <w:right w:val="none" w:sz="0" w:space="0" w:color="auto"/>
      </w:divBdr>
    </w:div>
    <w:div w:id="897862256">
      <w:bodyDiv w:val="1"/>
      <w:marLeft w:val="0"/>
      <w:marRight w:val="0"/>
      <w:marTop w:val="0"/>
      <w:marBottom w:val="0"/>
      <w:divBdr>
        <w:top w:val="none" w:sz="0" w:space="0" w:color="auto"/>
        <w:left w:val="none" w:sz="0" w:space="0" w:color="auto"/>
        <w:bottom w:val="none" w:sz="0" w:space="0" w:color="auto"/>
        <w:right w:val="none" w:sz="0" w:space="0" w:color="auto"/>
      </w:divBdr>
    </w:div>
    <w:div w:id="1362171646">
      <w:bodyDiv w:val="1"/>
      <w:marLeft w:val="0"/>
      <w:marRight w:val="0"/>
      <w:marTop w:val="0"/>
      <w:marBottom w:val="0"/>
      <w:divBdr>
        <w:top w:val="none" w:sz="0" w:space="0" w:color="auto"/>
        <w:left w:val="none" w:sz="0" w:space="0" w:color="auto"/>
        <w:bottom w:val="none" w:sz="0" w:space="0" w:color="auto"/>
        <w:right w:val="none" w:sz="0" w:space="0" w:color="auto"/>
      </w:divBdr>
    </w:div>
    <w:div w:id="1368486600">
      <w:bodyDiv w:val="1"/>
      <w:marLeft w:val="0"/>
      <w:marRight w:val="0"/>
      <w:marTop w:val="0"/>
      <w:marBottom w:val="0"/>
      <w:divBdr>
        <w:top w:val="none" w:sz="0" w:space="0" w:color="auto"/>
        <w:left w:val="none" w:sz="0" w:space="0" w:color="auto"/>
        <w:bottom w:val="none" w:sz="0" w:space="0" w:color="auto"/>
        <w:right w:val="none" w:sz="0" w:space="0" w:color="auto"/>
      </w:divBdr>
    </w:div>
    <w:div w:id="173481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99C4-EF39-48B8-88B8-6C8ECA29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12</Pages>
  <Words>1635</Words>
  <Characters>9323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shangjie</dc:creator>
  <cp:lastModifiedBy>songss</cp:lastModifiedBy>
  <cp:revision>112</cp:revision>
  <dcterms:created xsi:type="dcterms:W3CDTF">2018-03-29T01:43:00Z</dcterms:created>
  <dcterms:modified xsi:type="dcterms:W3CDTF">2022-03-24T02:57:00Z</dcterms:modified>
</cp:coreProperties>
</file>